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10CC0" w14:textId="77777777" w:rsidR="00713C12" w:rsidRDefault="00ED0947">
      <w:pPr>
        <w:spacing w:after="116" w:line="259" w:lineRule="auto"/>
        <w:ind w:right="7"/>
      </w:pPr>
      <w:r>
        <w:t>Załącznik nr 2</w:t>
      </w:r>
      <w:r>
        <w:rPr>
          <w:b/>
          <w:sz w:val="28"/>
        </w:rPr>
        <w:t xml:space="preserve"> </w:t>
      </w:r>
    </w:p>
    <w:p w14:paraId="10D2FB84" w14:textId="77777777" w:rsidR="00713C12" w:rsidRDefault="00ED0947">
      <w:pPr>
        <w:spacing w:after="94" w:line="259" w:lineRule="auto"/>
        <w:ind w:left="0" w:right="9" w:firstLine="0"/>
        <w:jc w:val="center"/>
      </w:pPr>
      <w:r>
        <w:rPr>
          <w:b/>
          <w:sz w:val="28"/>
        </w:rPr>
        <w:t>UMOWA</w:t>
      </w:r>
      <w:r>
        <w:t xml:space="preserve">   </w:t>
      </w:r>
    </w:p>
    <w:p w14:paraId="0907C1A9" w14:textId="77777777" w:rsidR="00713C12" w:rsidRDefault="00ED0947">
      <w:pPr>
        <w:spacing w:after="131" w:line="259" w:lineRule="auto"/>
        <w:ind w:left="0" w:firstLine="0"/>
        <w:jc w:val="left"/>
      </w:pPr>
      <w:r>
        <w:t xml:space="preserve"> </w:t>
      </w:r>
      <w:r>
        <w:tab/>
        <w:t xml:space="preserve"> </w:t>
      </w:r>
    </w:p>
    <w:p w14:paraId="099D278C" w14:textId="2D214CCE" w:rsidR="00713C12" w:rsidRDefault="00ED0947">
      <w:pPr>
        <w:spacing w:after="113" w:line="259" w:lineRule="auto"/>
        <w:ind w:right="7"/>
      </w:pPr>
      <w:r>
        <w:t xml:space="preserve">W dniu............................., w </w:t>
      </w:r>
      <w:r w:rsidR="00F260B3">
        <w:t>Białej Podlaskiej</w:t>
      </w:r>
      <w:r>
        <w:t xml:space="preserve">, pomiędzy  </w:t>
      </w:r>
    </w:p>
    <w:p w14:paraId="6D02CD58" w14:textId="77777777" w:rsidR="00713C12" w:rsidRDefault="00ED0947">
      <w:pPr>
        <w:spacing w:after="164" w:line="259" w:lineRule="auto"/>
        <w:ind w:left="0" w:firstLine="0"/>
        <w:jc w:val="left"/>
      </w:pPr>
      <w:r>
        <w:t xml:space="preserve"> </w:t>
      </w:r>
    </w:p>
    <w:p w14:paraId="1F8C9E9C" w14:textId="37C2A03C" w:rsidR="00713C12" w:rsidRDefault="00ED0947">
      <w:pPr>
        <w:numPr>
          <w:ilvl w:val="0"/>
          <w:numId w:val="1"/>
        </w:numPr>
        <w:ind w:right="7" w:hanging="348"/>
      </w:pPr>
      <w:r>
        <w:t>Polski Związ</w:t>
      </w:r>
      <w:r w:rsidR="00F260B3">
        <w:t>e</w:t>
      </w:r>
      <w:r>
        <w:t>k Działkowców Rodzinny Ogr</w:t>
      </w:r>
      <w:r w:rsidR="00F260B3">
        <w:t>ód</w:t>
      </w:r>
      <w:r>
        <w:t xml:space="preserve"> Działkowy „</w:t>
      </w:r>
      <w:r w:rsidR="00F260B3">
        <w:t>im. J.I. Kraszewskiego</w:t>
      </w:r>
      <w:r>
        <w:t xml:space="preserve">” w </w:t>
      </w:r>
      <w:r w:rsidR="00F260B3">
        <w:t>Białej Podlaskiej</w:t>
      </w:r>
      <w:r>
        <w:t xml:space="preserve">, </w:t>
      </w:r>
      <w:r w:rsidR="00F260B3" w:rsidRPr="00F260B3">
        <w:t>Aleja Tysiąclecia</w:t>
      </w:r>
      <w:r>
        <w:t>, 2</w:t>
      </w:r>
      <w:r w:rsidR="00F260B3">
        <w:t>1</w:t>
      </w:r>
      <w:r>
        <w:t>-</w:t>
      </w:r>
      <w:r w:rsidR="00F260B3">
        <w:t>500</w:t>
      </w:r>
      <w:r>
        <w:t xml:space="preserve"> </w:t>
      </w:r>
      <w:r w:rsidR="00F260B3">
        <w:t>Biała Podlaska</w:t>
      </w:r>
      <w:r>
        <w:t xml:space="preserve">, NIP: </w:t>
      </w:r>
      <w:r w:rsidR="00F260B3" w:rsidRPr="00F260B3">
        <w:t>537 214 31 93</w:t>
      </w:r>
      <w:r>
        <w:t xml:space="preserve">, zwanym dalej </w:t>
      </w:r>
    </w:p>
    <w:p w14:paraId="70AD810A" w14:textId="2FC94F68" w:rsidR="00713C12" w:rsidRDefault="00ED0947">
      <w:pPr>
        <w:ind w:left="730" w:right="5354"/>
      </w:pPr>
      <w:r>
        <w:t>„Zamawiającym”, repr</w:t>
      </w:r>
      <w:r w:rsidR="00F260B3">
        <w:t>ezentowany</w:t>
      </w:r>
      <w:r>
        <w:t xml:space="preserve"> przez  </w:t>
      </w:r>
    </w:p>
    <w:p w14:paraId="4B3C4994" w14:textId="77777777" w:rsidR="00713C12" w:rsidRDefault="00ED0947">
      <w:pPr>
        <w:numPr>
          <w:ilvl w:val="0"/>
          <w:numId w:val="1"/>
        </w:numPr>
        <w:spacing w:after="113" w:line="259" w:lineRule="auto"/>
        <w:ind w:right="7" w:hanging="348"/>
      </w:pPr>
      <w:r>
        <w:t xml:space="preserve">……….. </w:t>
      </w:r>
    </w:p>
    <w:p w14:paraId="62DF90CD" w14:textId="77777777" w:rsidR="00713C12" w:rsidRDefault="00ED0947">
      <w:pPr>
        <w:spacing w:after="138" w:line="259" w:lineRule="auto"/>
        <w:ind w:left="0" w:firstLine="0"/>
        <w:jc w:val="left"/>
      </w:pPr>
      <w:r>
        <w:t xml:space="preserve"> </w:t>
      </w:r>
    </w:p>
    <w:p w14:paraId="35C2E0BD" w14:textId="77777777" w:rsidR="00713C12" w:rsidRDefault="00ED0947">
      <w:pPr>
        <w:spacing w:after="113" w:line="259" w:lineRule="auto"/>
        <w:ind w:right="7"/>
      </w:pPr>
      <w:r>
        <w:t xml:space="preserve">zwanym dalej „Wykonawcą” </w:t>
      </w:r>
    </w:p>
    <w:p w14:paraId="10348B74" w14:textId="77777777" w:rsidR="00713C12" w:rsidRDefault="00ED0947">
      <w:pPr>
        <w:spacing w:after="143" w:line="259" w:lineRule="auto"/>
        <w:ind w:left="0" w:firstLine="0"/>
        <w:jc w:val="left"/>
      </w:pPr>
      <w:r>
        <w:t xml:space="preserve"> </w:t>
      </w:r>
    </w:p>
    <w:p w14:paraId="4AD69DFB" w14:textId="77777777" w:rsidR="00713C12" w:rsidRDefault="00ED0947">
      <w:pPr>
        <w:ind w:right="7"/>
      </w:pPr>
      <w:r>
        <w:t xml:space="preserve">na podstawie dokonanego przez Zamawiającego wyboru oferty Wykonawcy w przetargu nieograniczonym przeprowadzonym na podstawie ustawy Kodeks cywilny została zawarta umowa (dalej „Umowa”) o następującej treści: </w:t>
      </w:r>
    </w:p>
    <w:p w14:paraId="267792E8" w14:textId="77777777" w:rsidR="00713C12" w:rsidRDefault="00ED0947">
      <w:pPr>
        <w:spacing w:after="155" w:line="259" w:lineRule="auto"/>
        <w:ind w:left="0" w:firstLine="0"/>
        <w:jc w:val="left"/>
      </w:pPr>
      <w:r>
        <w:t xml:space="preserve">                               </w:t>
      </w:r>
    </w:p>
    <w:p w14:paraId="544B9743" w14:textId="77777777" w:rsidR="00713C12" w:rsidRDefault="00ED0947">
      <w:pPr>
        <w:pStyle w:val="Nagwek1"/>
        <w:spacing w:after="145"/>
        <w:ind w:left="363" w:right="360"/>
      </w:pPr>
      <w:r>
        <w:t xml:space="preserve">§ 1 </w:t>
      </w:r>
    </w:p>
    <w:p w14:paraId="367A3E96" w14:textId="025D16C6" w:rsidR="00713C12" w:rsidRDefault="00ED0947" w:rsidP="001166EB">
      <w:pPr>
        <w:numPr>
          <w:ilvl w:val="0"/>
          <w:numId w:val="2"/>
        </w:numPr>
        <w:ind w:left="426" w:right="7" w:hanging="426"/>
      </w:pPr>
      <w:r>
        <w:t xml:space="preserve">Zamawiający powierza Wykonawcy wykonanie zadania p.n. </w:t>
      </w:r>
      <w:r w:rsidR="001166EB">
        <w:t>„Budowa zaliczniowej sieci elektroenergetycznej nN 0,4kV na terenie R.O.D. „im. J.I. Kraszewskiego” w m. Biała Podlaska przy ul.  Aleja Tysiąclecia obręb 0001, dz. ewid. nr 2323/5, 2323/8, 2323/10.</w:t>
      </w:r>
    </w:p>
    <w:p w14:paraId="0ABFBF10" w14:textId="77777777" w:rsidR="00713C12" w:rsidRDefault="00ED0947">
      <w:pPr>
        <w:spacing w:after="18" w:line="259" w:lineRule="auto"/>
        <w:ind w:left="55" w:firstLine="0"/>
        <w:jc w:val="center"/>
      </w:pPr>
      <w:r>
        <w:t xml:space="preserve"> </w:t>
      </w:r>
    </w:p>
    <w:p w14:paraId="79116F9F" w14:textId="77777777" w:rsidR="00713C12" w:rsidRDefault="00ED0947">
      <w:pPr>
        <w:pStyle w:val="Nagwek1"/>
        <w:ind w:left="363" w:right="360"/>
      </w:pPr>
      <w:r>
        <w:t xml:space="preserve">§ 2 </w:t>
      </w:r>
    </w:p>
    <w:p w14:paraId="2CF42A6A" w14:textId="77777777" w:rsidR="00713C12" w:rsidRDefault="00ED0947">
      <w:pPr>
        <w:spacing w:after="0" w:line="259" w:lineRule="auto"/>
        <w:ind w:left="55" w:firstLine="0"/>
        <w:jc w:val="center"/>
      </w:pPr>
      <w:r>
        <w:rPr>
          <w:b/>
        </w:rPr>
        <w:t xml:space="preserve"> </w:t>
      </w:r>
    </w:p>
    <w:p w14:paraId="2E0BDD88" w14:textId="1C478A77" w:rsidR="00713C12" w:rsidRDefault="00626A63">
      <w:pPr>
        <w:numPr>
          <w:ilvl w:val="0"/>
          <w:numId w:val="3"/>
        </w:numPr>
        <w:spacing w:after="147" w:line="259" w:lineRule="auto"/>
        <w:ind w:right="7" w:hanging="360"/>
      </w:pPr>
      <w:r>
        <w:t>Przedmiot umowy</w:t>
      </w:r>
      <w:r w:rsidR="006E0992">
        <w:t xml:space="preserve"> obejmuje</w:t>
      </w:r>
      <w:r w:rsidR="00ED0947">
        <w:t xml:space="preserve">: </w:t>
      </w:r>
    </w:p>
    <w:p w14:paraId="183E66A7" w14:textId="5F7FF1C8" w:rsidR="00713C12" w:rsidRDefault="00EE1A39">
      <w:pPr>
        <w:numPr>
          <w:ilvl w:val="1"/>
          <w:numId w:val="3"/>
        </w:numPr>
        <w:ind w:right="7" w:hanging="348"/>
      </w:pPr>
      <w:r w:rsidRPr="00EE1A39">
        <w:t>połączenie instalacji z miejską siecią energetyczną</w:t>
      </w:r>
      <w:r w:rsidR="00ED0947">
        <w:t xml:space="preserve">; </w:t>
      </w:r>
    </w:p>
    <w:p w14:paraId="45E88287" w14:textId="1EC42528" w:rsidR="00713C12" w:rsidRDefault="00EE1A39" w:rsidP="00EE1A39">
      <w:pPr>
        <w:numPr>
          <w:ilvl w:val="1"/>
          <w:numId w:val="3"/>
        </w:numPr>
        <w:spacing w:after="112" w:line="259" w:lineRule="auto"/>
        <w:ind w:right="7" w:hanging="348"/>
      </w:pPr>
      <w:r w:rsidRPr="00EE1A39">
        <w:t>budowę sieci elektroenergetycznej na terenie Ogrodu</w:t>
      </w:r>
      <w:r>
        <w:t xml:space="preserve"> zgodnie z projektem przekazanym przez Zamawiającego oraz załącznikami nr 1</w:t>
      </w:r>
      <w:r w:rsidR="00640F61">
        <w:t xml:space="preserve"> SIZW</w:t>
      </w:r>
      <w:r>
        <w:t xml:space="preserve"> i</w:t>
      </w:r>
      <w:r w:rsidR="00640F61">
        <w:t xml:space="preserve"> nr</w:t>
      </w:r>
      <w:r>
        <w:t xml:space="preserve"> 4</w:t>
      </w:r>
      <w:r w:rsidR="00640F61">
        <w:t xml:space="preserve"> specyfikacja techniczna</w:t>
      </w:r>
      <w:r w:rsidR="00ED0947">
        <w:t xml:space="preserve">;  </w:t>
      </w:r>
    </w:p>
    <w:p w14:paraId="03E448BE" w14:textId="0257B38B" w:rsidR="00713C12" w:rsidRDefault="00EE1A39">
      <w:pPr>
        <w:numPr>
          <w:ilvl w:val="1"/>
          <w:numId w:val="3"/>
        </w:numPr>
        <w:ind w:right="7" w:hanging="348"/>
      </w:pPr>
      <w:r w:rsidRPr="00EE1A39">
        <w:t>wytyczenie oraz inwentaryzacja geodezyjna</w:t>
      </w:r>
      <w:r>
        <w:t xml:space="preserve"> tras kablowy oraz szafek kablowych</w:t>
      </w:r>
      <w:r w:rsidR="00ED0947">
        <w:t xml:space="preserve">;  </w:t>
      </w:r>
    </w:p>
    <w:p w14:paraId="67C75060" w14:textId="629C8144" w:rsidR="00713C12" w:rsidRDefault="00EE1A39">
      <w:pPr>
        <w:numPr>
          <w:ilvl w:val="1"/>
          <w:numId w:val="3"/>
        </w:numPr>
        <w:ind w:right="7" w:hanging="348"/>
      </w:pPr>
      <w:r w:rsidRPr="00EE1A39">
        <w:t xml:space="preserve">dostawa systemu zamknięć zgodnie z załącznikiem nr </w:t>
      </w:r>
      <w:r w:rsidR="00640F61">
        <w:t>5</w:t>
      </w:r>
      <w:r w:rsidR="004A0220">
        <w:t xml:space="preserve"> </w:t>
      </w:r>
      <w:r w:rsidRPr="00EE1A39">
        <w:t>plan klucza</w:t>
      </w:r>
      <w:r w:rsidR="00ED0947">
        <w:t xml:space="preserve">; </w:t>
      </w:r>
    </w:p>
    <w:p w14:paraId="64636B48" w14:textId="366B95C9" w:rsidR="00713C12" w:rsidRDefault="004009E4">
      <w:pPr>
        <w:numPr>
          <w:ilvl w:val="1"/>
          <w:numId w:val="3"/>
        </w:numPr>
        <w:spacing w:after="158" w:line="259" w:lineRule="auto"/>
        <w:ind w:right="7" w:hanging="348"/>
      </w:pPr>
      <w:r>
        <w:t>wykonanie pomiarów elektrycznych sieci zgodnie z obowiązującymi przepisami i przekazanie protokołów Zamawiającemu</w:t>
      </w:r>
      <w:r w:rsidR="00ED0947">
        <w:t xml:space="preserve">; </w:t>
      </w:r>
    </w:p>
    <w:p w14:paraId="5517A563" w14:textId="3D6E849A" w:rsidR="00713C12" w:rsidRDefault="004009E4" w:rsidP="004009E4">
      <w:pPr>
        <w:pStyle w:val="Akapitzlist"/>
        <w:numPr>
          <w:ilvl w:val="1"/>
          <w:numId w:val="3"/>
        </w:numPr>
        <w:ind w:hanging="267"/>
      </w:pPr>
      <w:r w:rsidRPr="004009E4">
        <w:lastRenderedPageBreak/>
        <w:t>dostarczenie Zamawiającemu dokumentacji powykonawczej oraz inwentaryzacji geodezyjnej</w:t>
      </w:r>
      <w:r w:rsidR="00ED0947">
        <w:t xml:space="preserve">.  </w:t>
      </w:r>
    </w:p>
    <w:p w14:paraId="53E1D1C0" w14:textId="77777777" w:rsidR="00EF4F8B" w:rsidRDefault="00EF4F8B" w:rsidP="00EF4F8B">
      <w:pPr>
        <w:pStyle w:val="Akapitzlist"/>
        <w:ind w:left="693" w:firstLine="0"/>
      </w:pPr>
    </w:p>
    <w:p w14:paraId="28FAB417" w14:textId="3DD44340" w:rsidR="00EF4F8B" w:rsidRPr="00EF4F8B" w:rsidRDefault="00ED0947" w:rsidP="00D41C4B">
      <w:pPr>
        <w:numPr>
          <w:ilvl w:val="0"/>
          <w:numId w:val="3"/>
        </w:numPr>
        <w:shd w:val="clear" w:color="auto" w:fill="FFFFFF" w:themeFill="background1"/>
        <w:ind w:right="7" w:hanging="360"/>
      </w:pPr>
      <w:r w:rsidRPr="00EF4F8B">
        <w:t xml:space="preserve">Wykonawca wykona w terminie </w:t>
      </w:r>
      <w:r w:rsidR="006D213D" w:rsidRPr="00EF4F8B">
        <w:t>ośmiu</w:t>
      </w:r>
      <w:r w:rsidRPr="00EF4F8B">
        <w:t xml:space="preserve"> tygodni od dnia podpisania umowy.</w:t>
      </w:r>
    </w:p>
    <w:p w14:paraId="0531F93D" w14:textId="2E604F98" w:rsidR="00713C12" w:rsidRDefault="00713C12">
      <w:pPr>
        <w:spacing w:after="139" w:line="259" w:lineRule="auto"/>
        <w:ind w:left="360" w:firstLine="0"/>
        <w:jc w:val="left"/>
      </w:pPr>
    </w:p>
    <w:p w14:paraId="0301CA6A" w14:textId="78DFDDD3" w:rsidR="00713C12" w:rsidRPr="00EF4F8B" w:rsidRDefault="00ED0947" w:rsidP="00EF4F8B">
      <w:pPr>
        <w:pStyle w:val="Nagwek1"/>
        <w:spacing w:after="107"/>
        <w:ind w:left="0" w:right="0"/>
      </w:pPr>
      <w:r>
        <w:t>§ 3</w:t>
      </w:r>
    </w:p>
    <w:p w14:paraId="1450F1D9" w14:textId="34D5B4AF" w:rsidR="00713C12" w:rsidRDefault="00713C12" w:rsidP="00EF4F8B">
      <w:pPr>
        <w:spacing w:after="141" w:line="259" w:lineRule="auto"/>
        <w:ind w:left="0" w:firstLine="0"/>
        <w:jc w:val="left"/>
      </w:pPr>
    </w:p>
    <w:p w14:paraId="005AD93E" w14:textId="372DF5F2" w:rsidR="00713C12" w:rsidRPr="00D41C4B" w:rsidRDefault="00ED0947">
      <w:pPr>
        <w:numPr>
          <w:ilvl w:val="0"/>
          <w:numId w:val="6"/>
        </w:numPr>
        <w:ind w:right="7" w:hanging="360"/>
      </w:pPr>
      <w:r w:rsidRPr="00D41C4B">
        <w:t>Zamawiający przekaże Wykonawcy protokolarnie plac budowy w terminie 3 dni od dnia podpisania umowy. Zgłoszeni</w:t>
      </w:r>
      <w:r w:rsidR="00626A63" w:rsidRPr="00D41C4B">
        <w:t>a</w:t>
      </w:r>
      <w:r w:rsidRPr="00D41C4B">
        <w:t xml:space="preserve"> robót budowlanych</w:t>
      </w:r>
      <w:r w:rsidR="00626A63" w:rsidRPr="00D41C4B">
        <w:t xml:space="preserve"> dokona Zamawiający</w:t>
      </w:r>
      <w:r w:rsidRPr="00D41C4B">
        <w:t xml:space="preserve">.  </w:t>
      </w:r>
    </w:p>
    <w:p w14:paraId="384CD6F9" w14:textId="77777777" w:rsidR="00713C12" w:rsidRPr="00D41C4B" w:rsidRDefault="00ED0947">
      <w:pPr>
        <w:numPr>
          <w:ilvl w:val="0"/>
          <w:numId w:val="6"/>
        </w:numPr>
        <w:ind w:right="7" w:hanging="360"/>
      </w:pPr>
      <w:r w:rsidRPr="00D41C4B">
        <w:t xml:space="preserve">Po protokolarnym przekazaniu placu budowy Wykonawca przez cały okres trwania budowy zapewni należyty ład, porządek, przestrzeganie przepisów bhp, poszanowanie znajdujących się na terenie materiałów, obiektów, sieci oraz urządzeń uzbrojenia terenu i utrzymania ich w należytym stanie technicznym. </w:t>
      </w:r>
    </w:p>
    <w:p w14:paraId="76DFD1D1" w14:textId="77777777" w:rsidR="00713C12" w:rsidRPr="00D41C4B" w:rsidRDefault="00ED0947">
      <w:pPr>
        <w:numPr>
          <w:ilvl w:val="0"/>
          <w:numId w:val="6"/>
        </w:numPr>
        <w:ind w:right="7" w:hanging="360"/>
      </w:pPr>
      <w:r w:rsidRPr="00D41C4B">
        <w:t xml:space="preserve">Wykonawca zakupi i zabezpieczy we własnym zakresie wszystkie materiały niezbędne do wykonania przedmiotowego zadania. Wszystkie materiały i surowce mają spełniać  wymogi ustawy Prawo budowlane i innych obowiązujących przepisów prawa w zakresie dopuszczenia do obrotu i stosowania w budownictwie. </w:t>
      </w:r>
    </w:p>
    <w:p w14:paraId="74135300" w14:textId="77777777" w:rsidR="00713C12" w:rsidRPr="00D41C4B" w:rsidRDefault="00ED0947">
      <w:pPr>
        <w:numPr>
          <w:ilvl w:val="0"/>
          <w:numId w:val="6"/>
        </w:numPr>
        <w:ind w:right="7" w:hanging="360"/>
      </w:pPr>
      <w:r w:rsidRPr="00D41C4B">
        <w:t xml:space="preserve">Wykonawca zapewni zaplecze socjalne i techniczne dla swojego personelu wykonującego roboty. </w:t>
      </w:r>
    </w:p>
    <w:p w14:paraId="246420C3" w14:textId="77777777" w:rsidR="00713C12" w:rsidRPr="00D41C4B" w:rsidRDefault="00ED0947">
      <w:pPr>
        <w:numPr>
          <w:ilvl w:val="0"/>
          <w:numId w:val="6"/>
        </w:numPr>
        <w:ind w:right="7" w:hanging="360"/>
      </w:pPr>
      <w:r w:rsidRPr="00D41C4B">
        <w:t xml:space="preserve">Wykonawca ponosi finansową i prawną odpowiedzialność za ewentualne zniszczenia bądź uszkodzenia wykonywanych wcześniej elementów robót lub mienia Zamawiającego i innych podmiotów.  </w:t>
      </w:r>
    </w:p>
    <w:p w14:paraId="304992C3" w14:textId="77777777" w:rsidR="00713C12" w:rsidRPr="00D41C4B" w:rsidRDefault="00ED0947">
      <w:pPr>
        <w:numPr>
          <w:ilvl w:val="0"/>
          <w:numId w:val="6"/>
        </w:numPr>
        <w:ind w:right="7" w:hanging="360"/>
      </w:pPr>
      <w:r w:rsidRPr="00D41C4B">
        <w:t xml:space="preserve">Po wykonaniu robót Wykonawca uporządkuje plac budowy, w terminie nie późniejszym niż 3 dni przed datą odbioru końcowego robót, a po odbiorze końcowym bez wad przekaże Zamawiającemu plac budowy protokołem zdawczo-odbiorczym. </w:t>
      </w:r>
    </w:p>
    <w:p w14:paraId="119005FB" w14:textId="77777777" w:rsidR="00713C12" w:rsidRPr="00D41C4B" w:rsidRDefault="00ED0947">
      <w:pPr>
        <w:spacing w:after="155" w:line="259" w:lineRule="auto"/>
        <w:ind w:left="0" w:firstLine="0"/>
        <w:jc w:val="left"/>
      </w:pPr>
      <w:r w:rsidRPr="00D41C4B">
        <w:t xml:space="preserve"> </w:t>
      </w:r>
    </w:p>
    <w:p w14:paraId="5D421811" w14:textId="02458F87" w:rsidR="00713C12" w:rsidRPr="00FB6B76" w:rsidRDefault="00ED0947">
      <w:pPr>
        <w:pStyle w:val="Nagwek1"/>
        <w:spacing w:after="426"/>
        <w:ind w:left="363" w:right="360"/>
      </w:pPr>
      <w:r w:rsidRPr="00FB6B76">
        <w:t xml:space="preserve">§ </w:t>
      </w:r>
      <w:r w:rsidR="00FB6B76" w:rsidRPr="00FB6B76">
        <w:t>4</w:t>
      </w:r>
      <w:r w:rsidRPr="00FB6B76">
        <w:t xml:space="preserve"> </w:t>
      </w:r>
    </w:p>
    <w:p w14:paraId="4BA2329F" w14:textId="120848E8" w:rsidR="00713C12" w:rsidRPr="00FB6B76" w:rsidRDefault="00ED0947">
      <w:pPr>
        <w:numPr>
          <w:ilvl w:val="0"/>
          <w:numId w:val="7"/>
        </w:numPr>
        <w:spacing w:after="144" w:line="259" w:lineRule="auto"/>
        <w:ind w:right="7" w:hanging="348"/>
      </w:pPr>
      <w:r w:rsidRPr="00FB6B76">
        <w:t xml:space="preserve">Strony przewidują następujące odbiory robót umowy: </w:t>
      </w:r>
    </w:p>
    <w:p w14:paraId="287CCD90" w14:textId="6C557534" w:rsidR="00713C12" w:rsidRPr="00FB6B76" w:rsidRDefault="00ED0947">
      <w:pPr>
        <w:numPr>
          <w:ilvl w:val="1"/>
          <w:numId w:val="8"/>
        </w:numPr>
        <w:spacing w:after="159" w:line="259" w:lineRule="auto"/>
        <w:ind w:right="7" w:hanging="336"/>
      </w:pPr>
      <w:r w:rsidRPr="00FB6B76">
        <w:t>odbi</w:t>
      </w:r>
      <w:r w:rsidR="00F46394" w:rsidRPr="00FB6B76">
        <w:t>o</w:t>
      </w:r>
      <w:r w:rsidRPr="00FB6B76">
        <w:t>r</w:t>
      </w:r>
      <w:r w:rsidR="00F46394" w:rsidRPr="00FB6B76">
        <w:t>y</w:t>
      </w:r>
      <w:r w:rsidRPr="00FB6B76">
        <w:t xml:space="preserve"> </w:t>
      </w:r>
      <w:r w:rsidR="00F46394" w:rsidRPr="00FB6B76">
        <w:t>robót ulegających zakryciu</w:t>
      </w:r>
      <w:r w:rsidRPr="00FB6B76">
        <w:t xml:space="preserve">, </w:t>
      </w:r>
    </w:p>
    <w:p w14:paraId="56E6D1F2" w14:textId="4C34E84E" w:rsidR="00713C12" w:rsidRPr="00FB6B76" w:rsidRDefault="00F46394">
      <w:pPr>
        <w:numPr>
          <w:ilvl w:val="1"/>
          <w:numId w:val="8"/>
        </w:numPr>
        <w:spacing w:after="157" w:line="259" w:lineRule="auto"/>
        <w:ind w:right="7" w:hanging="336"/>
      </w:pPr>
      <w:r w:rsidRPr="00FB6B76">
        <w:t>odbiór końcowy</w:t>
      </w:r>
      <w:r w:rsidR="00ED0947" w:rsidRPr="00FB6B76">
        <w:t xml:space="preserve">. </w:t>
      </w:r>
    </w:p>
    <w:p w14:paraId="577B713B" w14:textId="77777777" w:rsidR="00D41C4B" w:rsidRPr="00FB6B76" w:rsidRDefault="00ED0947">
      <w:pPr>
        <w:numPr>
          <w:ilvl w:val="0"/>
          <w:numId w:val="7"/>
        </w:numPr>
        <w:ind w:right="7" w:hanging="348"/>
      </w:pPr>
      <w:bookmarkStart w:id="0" w:name="_Hlk80123378"/>
      <w:bookmarkStart w:id="1" w:name="_Hlk80123172"/>
      <w:r w:rsidRPr="00FB6B76">
        <w:lastRenderedPageBreak/>
        <w:t xml:space="preserve">Odbiór </w:t>
      </w:r>
      <w:r w:rsidR="00D41C4B" w:rsidRPr="00FB6B76">
        <w:t xml:space="preserve">robót ulegających zakryciu </w:t>
      </w:r>
      <w:bookmarkEnd w:id="0"/>
      <w:r w:rsidRPr="00FB6B76">
        <w:t xml:space="preserve">polegać będzie na </w:t>
      </w:r>
      <w:r w:rsidR="00511B5D" w:rsidRPr="00FB6B76">
        <w:t xml:space="preserve">sprawdzeniu </w:t>
      </w:r>
      <w:r w:rsidR="00D41C4B" w:rsidRPr="00FB6B76">
        <w:t>przez Inspektora Nadzoru lub osobę wyznaczoną przez Zamawiającego poprawności wykonanych robót</w:t>
      </w:r>
      <w:r w:rsidRPr="00FB6B76">
        <w:t>.</w:t>
      </w:r>
    </w:p>
    <w:p w14:paraId="70111970" w14:textId="56284550" w:rsidR="00713C12" w:rsidRPr="00FB6B76" w:rsidRDefault="00D41C4B" w:rsidP="00D41C4B">
      <w:pPr>
        <w:ind w:left="693" w:right="7" w:firstLine="0"/>
      </w:pPr>
      <w:r w:rsidRPr="00FB6B76">
        <w:t>Z  każdego odbi</w:t>
      </w:r>
      <w:r w:rsidR="00FB6B76" w:rsidRPr="00FB6B76">
        <w:t>o</w:t>
      </w:r>
      <w:r w:rsidRPr="00FB6B76">
        <w:t>ru robót ulegających zakryciu zostanie sporządzony protokół podpisany przez osoby biorące udział w odbiorze.</w:t>
      </w:r>
      <w:r w:rsidR="00ED0947" w:rsidRPr="00FB6B76">
        <w:t xml:space="preserve"> </w:t>
      </w:r>
    </w:p>
    <w:p w14:paraId="26F9482B" w14:textId="1EBF1654" w:rsidR="00D41C4B" w:rsidRPr="00FB6B76" w:rsidRDefault="00D41C4B" w:rsidP="00D41C4B">
      <w:pPr>
        <w:pStyle w:val="Akapitzlist"/>
        <w:numPr>
          <w:ilvl w:val="0"/>
          <w:numId w:val="7"/>
        </w:numPr>
        <w:ind w:left="567" w:right="7" w:hanging="267"/>
      </w:pPr>
      <w:r w:rsidRPr="00FB6B76">
        <w:t xml:space="preserve">Datę gotowości do końcowego odbioru ustala Wykonawca zawiadamiając o tym Zamawiającego na co najmniej </w:t>
      </w:r>
      <w:r w:rsidR="00FB6B76" w:rsidRPr="00FB6B76">
        <w:t>3</w:t>
      </w:r>
      <w:r w:rsidRPr="00FB6B76">
        <w:t xml:space="preserve"> dni wcześniej.</w:t>
      </w:r>
    </w:p>
    <w:bookmarkEnd w:id="1"/>
    <w:p w14:paraId="2C196AE8" w14:textId="33A94BD6" w:rsidR="00D41C4B" w:rsidRPr="00FB6B76" w:rsidRDefault="00D41C4B" w:rsidP="00D41C4B">
      <w:pPr>
        <w:numPr>
          <w:ilvl w:val="0"/>
          <w:numId w:val="7"/>
        </w:numPr>
        <w:ind w:right="7" w:hanging="348"/>
      </w:pPr>
      <w:r w:rsidRPr="00FB6B76">
        <w:t xml:space="preserve">Odbiór końcowy polegać będzie na sprawdzeniu kompletności dokumentacji powykonawczej i stwierdzeniu zgodności z dokumentacją projektową oraz należytego wykonania przedmiotu umowy w całości. </w:t>
      </w:r>
    </w:p>
    <w:p w14:paraId="210E8E22" w14:textId="117741CE" w:rsidR="00713C12" w:rsidRPr="00FB6B76" w:rsidRDefault="00ED0947" w:rsidP="00F46394">
      <w:pPr>
        <w:numPr>
          <w:ilvl w:val="0"/>
          <w:numId w:val="7"/>
        </w:numPr>
        <w:ind w:right="7" w:hanging="348"/>
      </w:pPr>
      <w:bookmarkStart w:id="2" w:name="_Hlk80123373"/>
      <w:r w:rsidRPr="00FB6B76">
        <w:t xml:space="preserve">Datę gotowości do końcowego odbioru ustala Wykonawca zawiadamiając o tym Zamawiającego na co najmniej 5 dni wcześniej. </w:t>
      </w:r>
      <w:bookmarkEnd w:id="2"/>
      <w:r w:rsidRPr="00FB6B76">
        <w:t xml:space="preserve">W każdym przypadku Zamawiający powinien mieć zapewniony termin 5 dni i naruszenie tego terminu przez Wykonawcę nie może być podstawą do stawiania Zamawiającemu zarzutu naruszenia obowiązku odbioru. Nie zapewnienie Zamawiającemu przez Wykonawcę ww. minimalnego terminu skutkuje koniecznością ponownego zawiadomienia przez Wykonawcę o gotowości do odbioru końcowego. </w:t>
      </w:r>
    </w:p>
    <w:p w14:paraId="466F60DA" w14:textId="220A6F34" w:rsidR="00713C12" w:rsidRPr="00FB6B76" w:rsidRDefault="00ED0947">
      <w:pPr>
        <w:numPr>
          <w:ilvl w:val="0"/>
          <w:numId w:val="7"/>
        </w:numPr>
        <w:ind w:right="7" w:hanging="348"/>
      </w:pPr>
      <w:r w:rsidRPr="00FB6B76">
        <w:t xml:space="preserve">Po prawidłowym zgłoszeniu gotowości do odbioru końcowego, Zamawiający w terminie 7 dni roboczych rozpocznie czynności odbioru końcowego. </w:t>
      </w:r>
    </w:p>
    <w:p w14:paraId="39E3755F" w14:textId="576615AA" w:rsidR="00713C12" w:rsidRPr="00FB6B76" w:rsidRDefault="00ED0947">
      <w:pPr>
        <w:numPr>
          <w:ilvl w:val="0"/>
          <w:numId w:val="7"/>
        </w:numPr>
        <w:ind w:right="7" w:hanging="348"/>
      </w:pPr>
      <w:r w:rsidRPr="00FB6B76">
        <w:t>W przypadku stwierdzenia niezakończenia robót objętych umow</w:t>
      </w:r>
      <w:r w:rsidR="00343B5A" w:rsidRPr="00FB6B76">
        <w:t>ą</w:t>
      </w:r>
      <w:r w:rsidRPr="00FB6B76">
        <w:t xml:space="preserve"> Zamawiający wezwie w tym zakresie Wykonawcę do ukończenia robót i dopiero po ich uzupełnieniu Zamawiający przystąpi do odbioru końcowego. </w:t>
      </w:r>
    </w:p>
    <w:p w14:paraId="661A7FBF" w14:textId="7E2EAA22" w:rsidR="00713C12" w:rsidRPr="00FB6B76" w:rsidRDefault="00ED0947">
      <w:pPr>
        <w:numPr>
          <w:ilvl w:val="0"/>
          <w:numId w:val="7"/>
        </w:numPr>
        <w:spacing w:after="145" w:line="259" w:lineRule="auto"/>
        <w:ind w:right="7" w:hanging="348"/>
      </w:pPr>
      <w:r w:rsidRPr="00FB6B76">
        <w:t xml:space="preserve">Czynności odbioru końcowego nie powinny trwać dłużej niż 7 dni roboczych. </w:t>
      </w:r>
    </w:p>
    <w:p w14:paraId="21A3B21B" w14:textId="7F6CD967" w:rsidR="00713C12" w:rsidRPr="00FB6B76" w:rsidRDefault="00ED0947">
      <w:pPr>
        <w:ind w:left="730" w:right="7"/>
      </w:pPr>
      <w:r w:rsidRPr="00FB6B76">
        <w:t xml:space="preserve">Z odbioru końcowego spisany jest protokół zawierający </w:t>
      </w:r>
      <w:r w:rsidR="00512542" w:rsidRPr="00FB6B76">
        <w:t xml:space="preserve">opis wykonanych prac oraz dostarczonej przez Wykonawcę dokumentacji powykonawczej </w:t>
      </w:r>
      <w:r w:rsidRPr="00FB6B76">
        <w:t xml:space="preserve">wykonanych prac budowlanych, wszelkie ustalenia dokonane w trakcie odbioru oraz stwierdzenia dotyczące wad i usterek.  </w:t>
      </w:r>
    </w:p>
    <w:p w14:paraId="1FF488FB" w14:textId="77777777" w:rsidR="00713C12" w:rsidRPr="00FB6B76" w:rsidRDefault="00ED0947">
      <w:pPr>
        <w:numPr>
          <w:ilvl w:val="0"/>
          <w:numId w:val="7"/>
        </w:numPr>
        <w:ind w:right="7" w:hanging="348"/>
      </w:pPr>
      <w:r w:rsidRPr="00FB6B76">
        <w:t xml:space="preserve">W przypadku stwierdzenia w toku odbioru końcowego wad nadających się do usunięcia, Strony dokonują odbioru końcowego i uzgadniają w treści protokołu termin i sposób usunięcia wad. Jeżeli Wykonawca nie usunie wad w terminie lub w sposób ustalony w protokole odbioru, Zamawiający jest uprawniony do zlecenia usunięcia wad podmiotowi trzeciemu na koszt i ryzyko Wykonawcy. </w:t>
      </w:r>
    </w:p>
    <w:p w14:paraId="0337D07E" w14:textId="77777777" w:rsidR="00713C12" w:rsidRPr="00FB6B76" w:rsidRDefault="00ED0947">
      <w:pPr>
        <w:numPr>
          <w:ilvl w:val="0"/>
          <w:numId w:val="7"/>
        </w:numPr>
        <w:ind w:right="7" w:hanging="348"/>
      </w:pPr>
      <w:r w:rsidRPr="00FB6B76">
        <w:lastRenderedPageBreak/>
        <w:t xml:space="preserve">O usunięciu wad Wykonawca zawiadomi Zamawiającego. Usunięcie wady zostanie potwierdzone protokolarnie w terminie 3 dni roboczych od powiadomienia przez </w:t>
      </w:r>
    </w:p>
    <w:p w14:paraId="0F4613F2" w14:textId="77777777" w:rsidR="00713C12" w:rsidRPr="00FB6B76" w:rsidRDefault="00ED0947">
      <w:pPr>
        <w:spacing w:after="158" w:line="259" w:lineRule="auto"/>
        <w:ind w:left="730" w:right="7"/>
      </w:pPr>
      <w:r w:rsidRPr="00FB6B76">
        <w:t xml:space="preserve">Wykonawcę o usunięciu wady. </w:t>
      </w:r>
    </w:p>
    <w:p w14:paraId="269E9663" w14:textId="2C7DFA90" w:rsidR="00713C12" w:rsidRPr="00FB6B76" w:rsidRDefault="00ED0947">
      <w:pPr>
        <w:pStyle w:val="Nagwek1"/>
        <w:spacing w:after="109"/>
        <w:ind w:left="363" w:right="360"/>
      </w:pPr>
      <w:r w:rsidRPr="00FB6B76">
        <w:t xml:space="preserve">§ </w:t>
      </w:r>
      <w:r w:rsidR="00FB6B76" w:rsidRPr="00FB6B76">
        <w:t>5</w:t>
      </w:r>
    </w:p>
    <w:p w14:paraId="2CFC0F4F" w14:textId="77777777" w:rsidR="00713C12" w:rsidRPr="006D213D" w:rsidRDefault="00ED0947">
      <w:pPr>
        <w:spacing w:after="141" w:line="259" w:lineRule="auto"/>
        <w:ind w:left="0" w:firstLine="0"/>
        <w:jc w:val="left"/>
        <w:rPr>
          <w:highlight w:val="green"/>
        </w:rPr>
      </w:pPr>
      <w:r w:rsidRPr="006D213D">
        <w:rPr>
          <w:highlight w:val="green"/>
        </w:rPr>
        <w:t xml:space="preserve"> </w:t>
      </w:r>
    </w:p>
    <w:p w14:paraId="5CE41E24" w14:textId="0A338ADC" w:rsidR="00713C12" w:rsidRPr="00FB6B76" w:rsidRDefault="00ED0947">
      <w:pPr>
        <w:numPr>
          <w:ilvl w:val="0"/>
          <w:numId w:val="9"/>
        </w:numPr>
        <w:spacing w:after="130" w:line="259" w:lineRule="auto"/>
        <w:ind w:right="7" w:hanging="348"/>
      </w:pPr>
      <w:r w:rsidRPr="00FB6B76">
        <w:t xml:space="preserve">Koordynatorem robót ze strony Zamawiającego jest . </w:t>
      </w:r>
      <w:r w:rsidR="00BA4B8C" w:rsidRPr="00FB6B76">
        <w:t>…………………….</w:t>
      </w:r>
      <w:r w:rsidRPr="00FB6B76">
        <w:t xml:space="preserve">. </w:t>
      </w:r>
    </w:p>
    <w:p w14:paraId="3665401E" w14:textId="1DAEC945" w:rsidR="00713C12" w:rsidRDefault="00ED0947">
      <w:pPr>
        <w:numPr>
          <w:ilvl w:val="0"/>
          <w:numId w:val="9"/>
        </w:numPr>
        <w:spacing w:after="113" w:line="259" w:lineRule="auto"/>
        <w:ind w:right="7" w:hanging="348"/>
      </w:pPr>
      <w:r w:rsidRPr="00FB6B76">
        <w:t xml:space="preserve">Przedstawicielem Wykonawcy na terenie budowy jest …………………….. </w:t>
      </w:r>
    </w:p>
    <w:p w14:paraId="556C122A" w14:textId="13462F9D" w:rsidR="00B25E0F" w:rsidRDefault="00B25E0F">
      <w:pPr>
        <w:numPr>
          <w:ilvl w:val="0"/>
          <w:numId w:val="9"/>
        </w:numPr>
        <w:spacing w:after="113" w:line="259" w:lineRule="auto"/>
        <w:ind w:right="7" w:hanging="348"/>
      </w:pPr>
      <w:r>
        <w:t>Inspektorem Nadzoru jest……………………………………………………</w:t>
      </w:r>
    </w:p>
    <w:p w14:paraId="069D42CD" w14:textId="521004A6" w:rsidR="00B25E0F" w:rsidRPr="00FB6B76" w:rsidRDefault="00B25E0F">
      <w:pPr>
        <w:numPr>
          <w:ilvl w:val="0"/>
          <w:numId w:val="9"/>
        </w:numPr>
        <w:spacing w:after="113" w:line="259" w:lineRule="auto"/>
        <w:ind w:right="7" w:hanging="348"/>
      </w:pPr>
      <w:r>
        <w:t>Kierownikiem Budowy jest…………………………………………………</w:t>
      </w:r>
    </w:p>
    <w:p w14:paraId="65598E18" w14:textId="77777777" w:rsidR="00713C12" w:rsidRPr="00FB6B76" w:rsidRDefault="00ED0947">
      <w:pPr>
        <w:spacing w:after="141" w:line="259" w:lineRule="auto"/>
        <w:ind w:left="0" w:firstLine="0"/>
        <w:jc w:val="left"/>
      </w:pPr>
      <w:r w:rsidRPr="00FB6B76">
        <w:t xml:space="preserve"> </w:t>
      </w:r>
    </w:p>
    <w:p w14:paraId="37AD2EB2" w14:textId="058CD613" w:rsidR="00713C12" w:rsidRPr="007F5B4C" w:rsidRDefault="00ED0947">
      <w:pPr>
        <w:pStyle w:val="Nagwek1"/>
        <w:spacing w:after="137"/>
        <w:ind w:left="363" w:right="360"/>
      </w:pPr>
      <w:r w:rsidRPr="007F5B4C">
        <w:t xml:space="preserve">§ </w:t>
      </w:r>
      <w:r w:rsidR="00FB6B76" w:rsidRPr="007F5B4C">
        <w:t>6</w:t>
      </w:r>
    </w:p>
    <w:p w14:paraId="3BB36280" w14:textId="592AC07C" w:rsidR="00713C12" w:rsidRPr="007F5B4C" w:rsidRDefault="00ED0947" w:rsidP="007F5B4C">
      <w:pPr>
        <w:numPr>
          <w:ilvl w:val="0"/>
          <w:numId w:val="10"/>
        </w:numPr>
        <w:spacing w:after="115" w:line="259" w:lineRule="auto"/>
        <w:ind w:right="7" w:hanging="360"/>
      </w:pPr>
      <w:r w:rsidRPr="007F5B4C">
        <w:t xml:space="preserve">Wynagrodzenie Wykonawcy będzie płatne </w:t>
      </w:r>
      <w:r w:rsidR="007F5B4C" w:rsidRPr="007F5B4C">
        <w:t xml:space="preserve">w całości lub </w:t>
      </w:r>
      <w:r w:rsidRPr="007F5B4C">
        <w:t xml:space="preserve">częściami, po </w:t>
      </w:r>
      <w:r w:rsidR="007F5B4C" w:rsidRPr="007F5B4C">
        <w:t xml:space="preserve">dokonaniu odbioru końcowego lub częściowego w zakresie objętym protokołem odbioru częściowego potwierdzonego przez Inspektora Nadzoru </w:t>
      </w:r>
      <w:r w:rsidRPr="007F5B4C">
        <w:t xml:space="preserve">Inwestycji.  </w:t>
      </w:r>
    </w:p>
    <w:p w14:paraId="6BD69599" w14:textId="77777777" w:rsidR="00713C12" w:rsidRPr="007F5B4C" w:rsidRDefault="00ED0947">
      <w:pPr>
        <w:numPr>
          <w:ilvl w:val="0"/>
          <w:numId w:val="10"/>
        </w:numPr>
        <w:spacing w:after="125" w:line="259" w:lineRule="auto"/>
        <w:ind w:right="7" w:hanging="360"/>
      </w:pPr>
      <w:r w:rsidRPr="007F5B4C">
        <w:t xml:space="preserve">Strony ustaliły, że: </w:t>
      </w:r>
    </w:p>
    <w:p w14:paraId="22360B44" w14:textId="5F772C3B" w:rsidR="00713C12" w:rsidRPr="007F5B4C" w:rsidRDefault="00ED0947">
      <w:pPr>
        <w:numPr>
          <w:ilvl w:val="1"/>
          <w:numId w:val="10"/>
        </w:numPr>
        <w:spacing w:after="125" w:line="259" w:lineRule="auto"/>
        <w:ind w:right="7" w:hanging="348"/>
      </w:pPr>
      <w:r w:rsidRPr="007F5B4C">
        <w:t xml:space="preserve">wynagrodzenie za wykonanie </w:t>
      </w:r>
      <w:r w:rsidR="00BA4B8C" w:rsidRPr="007F5B4C">
        <w:t>robót</w:t>
      </w:r>
      <w:r w:rsidRPr="007F5B4C">
        <w:t xml:space="preserve"> ma charakter ryczałtowy i wynosi: </w:t>
      </w:r>
    </w:p>
    <w:p w14:paraId="513A1CD4" w14:textId="4078075F" w:rsidR="00713C12" w:rsidRPr="007F5B4C" w:rsidRDefault="00ED0947" w:rsidP="00BA4B8C">
      <w:pPr>
        <w:ind w:left="730" w:right="7"/>
      </w:pPr>
      <w:r w:rsidRPr="007F5B4C">
        <w:t xml:space="preserve">.................................................................zł netto (słownie:........................................) plus podatek VAT:........................................zł, ...................................................zł brutto (słownie:.............................................................) i będzie płatne w terminie 30 dni od dnia złożenia faktury VAT wystawionej na podstawie protokołu odbioru, na rachunek bankowy Wykonawcy wskazany na fakturze; </w:t>
      </w:r>
    </w:p>
    <w:p w14:paraId="2C81B574" w14:textId="7AA3E687" w:rsidR="00713C12" w:rsidRPr="007F5B4C" w:rsidRDefault="00ED0947">
      <w:pPr>
        <w:numPr>
          <w:ilvl w:val="1"/>
          <w:numId w:val="10"/>
        </w:numPr>
        <w:ind w:right="7" w:hanging="348"/>
      </w:pPr>
      <w:r w:rsidRPr="007F5B4C">
        <w:t xml:space="preserve">po wykonaniu przynajmniej połowy zakres rzeczowego Wykonawca może wystąpić do Zamawiającego o dokonanie odbioru częściowego wykonanych robót i dokonanie płatności częściowej odpowiadającej wartości wykonanych robót ustalonych zgodnie z § </w:t>
      </w:r>
      <w:r w:rsidR="007F5B4C" w:rsidRPr="007F5B4C">
        <w:t>6</w:t>
      </w:r>
      <w:r w:rsidRPr="007F5B4C">
        <w:t xml:space="preserve"> ust. 2 lit </w:t>
      </w:r>
      <w:r w:rsidR="007F5B4C" w:rsidRPr="007F5B4C">
        <w:t>a</w:t>
      </w:r>
      <w:r w:rsidRPr="007F5B4C">
        <w:t xml:space="preserve">) Umowy. Odbiór częściowy nie stanowi odbioru końcowego i nie powoduje początku biegu okresu rękojmi.  </w:t>
      </w:r>
    </w:p>
    <w:p w14:paraId="071AF87D" w14:textId="77777777" w:rsidR="00713C12" w:rsidRPr="007F5B4C" w:rsidRDefault="00ED0947">
      <w:pPr>
        <w:numPr>
          <w:ilvl w:val="0"/>
          <w:numId w:val="10"/>
        </w:numPr>
        <w:ind w:right="7" w:hanging="360"/>
      </w:pPr>
      <w:r w:rsidRPr="007F5B4C">
        <w:t xml:space="preserve">Dniem zapłaty wynagrodzenia Wykonawcy jest dzień obciążenia rachunku bankowego Zamawiającego.  </w:t>
      </w:r>
    </w:p>
    <w:p w14:paraId="30BB829E" w14:textId="29682F20" w:rsidR="00713C12" w:rsidRPr="007F5B4C" w:rsidRDefault="00ED0947">
      <w:pPr>
        <w:numPr>
          <w:ilvl w:val="0"/>
          <w:numId w:val="10"/>
        </w:numPr>
        <w:ind w:right="7" w:hanging="360"/>
      </w:pPr>
      <w:r w:rsidRPr="007F5B4C">
        <w:t>Kwota wynagrodzenia określona w ust. 2 zawiera wszelkie koszty związane z realizacją przedmiotu umowy, w tym m.in.: podatek VAT, wszelkie roboty przygotowawcze, porządkowe, zabezpieczające, zaplecza budowy, wywiezienie we własnym zakresie materiałów</w:t>
      </w:r>
      <w:r w:rsidR="00322251" w:rsidRPr="007F5B4C">
        <w:t xml:space="preserve"> i odpadów</w:t>
      </w:r>
      <w:r w:rsidRPr="007F5B4C">
        <w:t xml:space="preserve"> pochodzących</w:t>
      </w:r>
      <w:r w:rsidR="00322251" w:rsidRPr="007F5B4C">
        <w:t xml:space="preserve"> z terenu prowadzonych robót</w:t>
      </w:r>
      <w:r w:rsidRPr="007F5B4C">
        <w:t xml:space="preserve">, współpracę z </w:t>
      </w:r>
      <w:r w:rsidRPr="007F5B4C">
        <w:lastRenderedPageBreak/>
        <w:t xml:space="preserve">Zamawiającym, koszty związane z odbiorami wykonanych robót, próby, pomiary, a także ryzyko Wykonawcy z tytułu oszacowania wszelkich kosztów związanych z realizacją niniejszej umowy. </w:t>
      </w:r>
    </w:p>
    <w:p w14:paraId="248EAB83" w14:textId="7D17B6CD" w:rsidR="00713C12" w:rsidRPr="007F5B4C" w:rsidRDefault="00ED0947">
      <w:pPr>
        <w:numPr>
          <w:ilvl w:val="0"/>
          <w:numId w:val="10"/>
        </w:numPr>
        <w:ind w:right="7" w:hanging="360"/>
      </w:pPr>
      <w:r w:rsidRPr="007F5B4C">
        <w:t xml:space="preserve">Ceny określone przez Wykonawcę w </w:t>
      </w:r>
      <w:r w:rsidR="00C02ABE" w:rsidRPr="007F5B4C">
        <w:t>formularzu</w:t>
      </w:r>
      <w:r w:rsidRPr="007F5B4C">
        <w:t xml:space="preserve"> ofertowym nie ulegną zmianie w czasie obowiązywania niniejszej umowy i nie będą podlegać waloryzacji. Niedoszacowanie, pominięcie oraz brak rozpoznania zakresu przedmiotu umowy, nie może być podstawą do żądania zmiany cen określonych w </w:t>
      </w:r>
      <w:r w:rsidR="00F72253" w:rsidRPr="007F5B4C">
        <w:t>formularzu</w:t>
      </w:r>
      <w:r w:rsidRPr="007F5B4C">
        <w:t xml:space="preserve"> ofertowym. </w:t>
      </w:r>
    </w:p>
    <w:p w14:paraId="10567857" w14:textId="77777777" w:rsidR="00713C12" w:rsidRPr="007F5B4C" w:rsidRDefault="00ED0947">
      <w:pPr>
        <w:spacing w:after="145" w:line="259" w:lineRule="auto"/>
        <w:ind w:left="0" w:firstLine="0"/>
        <w:jc w:val="left"/>
      </w:pPr>
      <w:r w:rsidRPr="007F5B4C">
        <w:t xml:space="preserve"> </w:t>
      </w:r>
      <w:r w:rsidRPr="007F5B4C">
        <w:tab/>
        <w:t xml:space="preserve"> </w:t>
      </w:r>
    </w:p>
    <w:p w14:paraId="60535A79" w14:textId="4A964590" w:rsidR="00713C12" w:rsidRPr="00DC3933" w:rsidRDefault="00ED0947">
      <w:pPr>
        <w:pStyle w:val="Nagwek1"/>
        <w:ind w:left="363" w:right="360"/>
      </w:pPr>
      <w:r w:rsidRPr="00DC3933">
        <w:t xml:space="preserve">§ </w:t>
      </w:r>
      <w:r w:rsidR="007F5B4C" w:rsidRPr="00DC3933">
        <w:t>7</w:t>
      </w:r>
    </w:p>
    <w:p w14:paraId="78C2CEFC" w14:textId="77777777" w:rsidR="00713C12" w:rsidRPr="00DC3933" w:rsidRDefault="00ED0947">
      <w:pPr>
        <w:spacing w:after="6" w:line="259" w:lineRule="auto"/>
        <w:ind w:left="55" w:firstLine="0"/>
        <w:jc w:val="center"/>
      </w:pPr>
      <w:r w:rsidRPr="00DC3933">
        <w:t xml:space="preserve"> </w:t>
      </w:r>
    </w:p>
    <w:p w14:paraId="648BA37D" w14:textId="77777777" w:rsidR="00713C12" w:rsidRPr="00DC3933" w:rsidRDefault="00ED0947">
      <w:pPr>
        <w:ind w:right="7"/>
      </w:pPr>
      <w:r w:rsidRPr="00DC3933">
        <w:t xml:space="preserve">Zamawiający przewiduje możliwości dokonania istotnej zmiany zawartej umowy w stosunku do treści oferty, na podstawie której dokonano wyboru Wykonawcy, w   przypadku wystąpienia co najmniej jednej z okoliczności wymienionych poniżej: </w:t>
      </w:r>
    </w:p>
    <w:p w14:paraId="5C0BDBAF" w14:textId="01ECF4AC" w:rsidR="00713C12" w:rsidRPr="00DC3933" w:rsidRDefault="00ED0947">
      <w:pPr>
        <w:numPr>
          <w:ilvl w:val="0"/>
          <w:numId w:val="11"/>
        </w:numPr>
        <w:ind w:right="7" w:hanging="360"/>
      </w:pPr>
      <w:r w:rsidRPr="00DC3933">
        <w:t>zmiana sposobu wykonania</w:t>
      </w:r>
      <w:r w:rsidR="001A3DC2" w:rsidRPr="00DC3933">
        <w:t xml:space="preserve"> </w:t>
      </w:r>
      <w:r w:rsidRPr="00DC3933">
        <w:t xml:space="preserve">umowy na skutek ujawnienia okoliczności uniemożliwiających wykonanie w sposób przewidziany umową,  </w:t>
      </w:r>
    </w:p>
    <w:p w14:paraId="4DF7AA48" w14:textId="7A731F4E" w:rsidR="00713C12" w:rsidRPr="00DC3933" w:rsidRDefault="00ED0947">
      <w:pPr>
        <w:numPr>
          <w:ilvl w:val="0"/>
          <w:numId w:val="11"/>
        </w:numPr>
        <w:ind w:right="7" w:hanging="360"/>
      </w:pPr>
      <w:r w:rsidRPr="00DC3933">
        <w:t xml:space="preserve">przedłużenie terminu realizacji przedmiotu zamówienia, o ilość dni w których nie można było realizować przedmiotu w przypadku: </w:t>
      </w:r>
    </w:p>
    <w:p w14:paraId="314C609A" w14:textId="77777777" w:rsidR="00713C12" w:rsidRPr="00DC3933" w:rsidRDefault="00ED0947">
      <w:pPr>
        <w:numPr>
          <w:ilvl w:val="1"/>
          <w:numId w:val="11"/>
        </w:numPr>
        <w:spacing w:after="151" w:line="259" w:lineRule="auto"/>
        <w:ind w:right="7" w:hanging="360"/>
      </w:pPr>
      <w:r w:rsidRPr="00DC3933">
        <w:t xml:space="preserve">działania siły wyższej, umożliwiającego wykonanie robót, </w:t>
      </w:r>
    </w:p>
    <w:p w14:paraId="5A22C29E" w14:textId="77777777" w:rsidR="00713C12" w:rsidRPr="00DC3933" w:rsidRDefault="00ED0947">
      <w:pPr>
        <w:numPr>
          <w:ilvl w:val="1"/>
          <w:numId w:val="11"/>
        </w:numPr>
        <w:ind w:right="7" w:hanging="360"/>
      </w:pPr>
      <w:r w:rsidRPr="00DC3933">
        <w:t xml:space="preserve">zaistnienia niesprzyjających warunków atmosferycznych, uniemożliwiających wykonanie robót,  </w:t>
      </w:r>
    </w:p>
    <w:p w14:paraId="02911CF7" w14:textId="77777777" w:rsidR="00713C12" w:rsidRPr="00DC3933" w:rsidRDefault="00ED0947">
      <w:pPr>
        <w:numPr>
          <w:ilvl w:val="1"/>
          <w:numId w:val="11"/>
        </w:numPr>
        <w:ind w:right="7" w:hanging="360"/>
      </w:pPr>
      <w:r w:rsidRPr="00DC3933">
        <w:t xml:space="preserve">konieczność uzyskania decyzji lub uzgodnień, bez których nie można wykonywać robót,    </w:t>
      </w:r>
    </w:p>
    <w:p w14:paraId="1410E2FC" w14:textId="77777777" w:rsidR="00713C12" w:rsidRPr="00DC3933" w:rsidRDefault="00ED0947">
      <w:pPr>
        <w:numPr>
          <w:ilvl w:val="1"/>
          <w:numId w:val="11"/>
        </w:numPr>
        <w:ind w:right="7" w:hanging="360"/>
      </w:pPr>
      <w:r w:rsidRPr="00DC3933">
        <w:t xml:space="preserve">braku możliwości wykonywania robót z powodu niedopuszczenia do ich wykonywania przez uprawniony organ lub nakazania ich wstrzymania przez uprawniony organ, z przyczyn niezależnych od Wykonawcy. </w:t>
      </w:r>
    </w:p>
    <w:p w14:paraId="66E09A50" w14:textId="77777777" w:rsidR="00713C12" w:rsidRDefault="00ED0947">
      <w:pPr>
        <w:spacing w:after="0" w:line="259" w:lineRule="auto"/>
        <w:ind w:left="0" w:firstLine="0"/>
        <w:jc w:val="left"/>
      </w:pPr>
      <w:r>
        <w:t xml:space="preserve"> </w:t>
      </w:r>
    </w:p>
    <w:p w14:paraId="518CEBD1" w14:textId="54471715" w:rsidR="00713C12" w:rsidRDefault="00ED0947">
      <w:pPr>
        <w:pStyle w:val="Nagwek1"/>
        <w:spacing w:after="293"/>
        <w:ind w:left="363" w:right="302"/>
      </w:pPr>
      <w:r>
        <w:t xml:space="preserve">§ </w:t>
      </w:r>
      <w:r w:rsidR="00DC3933">
        <w:t>8</w:t>
      </w:r>
    </w:p>
    <w:p w14:paraId="263F9B53" w14:textId="77777777" w:rsidR="00713C12" w:rsidRDefault="00ED0947">
      <w:pPr>
        <w:spacing w:after="289" w:line="259" w:lineRule="auto"/>
        <w:ind w:left="355" w:right="7"/>
      </w:pPr>
      <w:r>
        <w:t>1.</w:t>
      </w:r>
      <w:r>
        <w:rPr>
          <w:rFonts w:ascii="Arial" w:eastAsia="Arial" w:hAnsi="Arial" w:cs="Arial"/>
        </w:rPr>
        <w:t xml:space="preserve"> </w:t>
      </w:r>
      <w:r>
        <w:t xml:space="preserve">Wykonawca zapłaci Zamawiającemu kary umowne w następujących przypadkach: </w:t>
      </w:r>
    </w:p>
    <w:p w14:paraId="7136964B" w14:textId="0635D09F" w:rsidR="00713C12" w:rsidRDefault="00ED0947">
      <w:pPr>
        <w:numPr>
          <w:ilvl w:val="0"/>
          <w:numId w:val="12"/>
        </w:numPr>
        <w:spacing w:after="147" w:line="259" w:lineRule="auto"/>
        <w:ind w:right="7" w:hanging="360"/>
      </w:pPr>
      <w:r>
        <w:t xml:space="preserve">za zwłokę w dotrzymaniu terminu na ukończenie </w:t>
      </w:r>
      <w:r w:rsidR="007F5B4C">
        <w:t>przedmiotu umowy</w:t>
      </w:r>
      <w:r>
        <w:t xml:space="preserve"> w wysokości </w:t>
      </w:r>
    </w:p>
    <w:p w14:paraId="56309E9A" w14:textId="77777777" w:rsidR="00713C12" w:rsidRDefault="00ED0947">
      <w:pPr>
        <w:spacing w:after="147" w:line="259" w:lineRule="auto"/>
        <w:ind w:left="730" w:right="7"/>
      </w:pPr>
      <w:r>
        <w:t xml:space="preserve">500,00 /pięćset/ złotych za każdy dzień zwłoki, </w:t>
      </w:r>
    </w:p>
    <w:p w14:paraId="22414E64" w14:textId="09F65706" w:rsidR="00713C12" w:rsidRDefault="00ED0947">
      <w:pPr>
        <w:numPr>
          <w:ilvl w:val="0"/>
          <w:numId w:val="12"/>
        </w:numPr>
        <w:ind w:right="7" w:hanging="360"/>
      </w:pPr>
      <w:r>
        <w:lastRenderedPageBreak/>
        <w:t xml:space="preserve">za zwłokę w usunięciu wad stwierdzonych przy odbiorze oraz w okresie </w:t>
      </w:r>
      <w:r w:rsidR="007F5B4C">
        <w:t>gwarancji</w:t>
      </w:r>
      <w:r>
        <w:t xml:space="preserve"> - w wysokości 300,00 /trzysta/ złotych za każdy dzień zwłoki, począwszy od dnia wyznaczonego na usunięcie wad,  </w:t>
      </w:r>
    </w:p>
    <w:p w14:paraId="3E692101" w14:textId="77777777" w:rsidR="00713C12" w:rsidRDefault="00ED0947">
      <w:pPr>
        <w:numPr>
          <w:ilvl w:val="0"/>
          <w:numId w:val="12"/>
        </w:numPr>
        <w:spacing w:after="260"/>
        <w:ind w:right="7" w:hanging="360"/>
      </w:pPr>
      <w:r>
        <w:t xml:space="preserve">za odstąpienie od umowy przez Zamawiającego z przyczyn leżących po stronie Wykonawcy - w wysokości 15.000,00 /piętnaście tysięcy/ złotych.  </w:t>
      </w:r>
    </w:p>
    <w:p w14:paraId="6223F290" w14:textId="77777777" w:rsidR="00713C12" w:rsidRDefault="00ED0947">
      <w:pPr>
        <w:spacing w:after="159" w:line="259" w:lineRule="auto"/>
        <w:ind w:left="355" w:right="7"/>
      </w:pPr>
      <w:r>
        <w:t>2.</w:t>
      </w:r>
      <w:r>
        <w:rPr>
          <w:rFonts w:ascii="Arial" w:eastAsia="Arial" w:hAnsi="Arial" w:cs="Arial"/>
        </w:rPr>
        <w:t xml:space="preserve"> </w:t>
      </w:r>
      <w:r>
        <w:t xml:space="preserve">Suma naliczonych Wykonawcy kar umownych nie może przekroczyć 30.000,00 </w:t>
      </w:r>
    </w:p>
    <w:p w14:paraId="38C3023B" w14:textId="52753A16" w:rsidR="00713C12" w:rsidRDefault="00ED0947" w:rsidP="00190945">
      <w:pPr>
        <w:spacing w:after="396" w:line="259" w:lineRule="auto"/>
        <w:ind w:left="730" w:right="7"/>
      </w:pPr>
      <w:r>
        <w:t xml:space="preserve">/trzydzieści tysięcy/ złotych.  </w:t>
      </w:r>
    </w:p>
    <w:p w14:paraId="2C3950D3" w14:textId="22CDA5A9" w:rsidR="00713C12" w:rsidRDefault="00ED0947">
      <w:pPr>
        <w:pStyle w:val="Nagwek1"/>
        <w:ind w:left="363" w:right="360"/>
      </w:pPr>
      <w:r>
        <w:t xml:space="preserve">§ </w:t>
      </w:r>
      <w:r w:rsidR="00DC3933">
        <w:t>9</w:t>
      </w:r>
    </w:p>
    <w:p w14:paraId="2DDE7BC1" w14:textId="77777777" w:rsidR="00713C12" w:rsidRDefault="00ED0947">
      <w:pPr>
        <w:spacing w:after="0" w:line="259" w:lineRule="auto"/>
        <w:ind w:left="55" w:firstLine="0"/>
        <w:jc w:val="center"/>
      </w:pPr>
      <w:r>
        <w:t xml:space="preserve"> </w:t>
      </w:r>
    </w:p>
    <w:p w14:paraId="4B3E716E" w14:textId="77777777" w:rsidR="00713C12" w:rsidRDefault="00ED0947">
      <w:pPr>
        <w:spacing w:after="0" w:line="259" w:lineRule="auto"/>
        <w:ind w:left="55" w:firstLine="0"/>
        <w:jc w:val="center"/>
      </w:pPr>
      <w:r>
        <w:t xml:space="preserve"> </w:t>
      </w:r>
    </w:p>
    <w:p w14:paraId="35926C64" w14:textId="77777777" w:rsidR="00713C12" w:rsidRDefault="00ED0947">
      <w:pPr>
        <w:numPr>
          <w:ilvl w:val="0"/>
          <w:numId w:val="13"/>
        </w:numPr>
        <w:spacing w:after="193"/>
        <w:ind w:right="7" w:hanging="360"/>
      </w:pPr>
      <w:r>
        <w:t xml:space="preserve">Zamawiający będzie miał prawo odstąpienia od Umowy w terminie 30 dni od dnia powzięcia wiadomości o: </w:t>
      </w:r>
    </w:p>
    <w:p w14:paraId="4D551397" w14:textId="77777777" w:rsidR="00713C12" w:rsidRDefault="00ED0947">
      <w:pPr>
        <w:numPr>
          <w:ilvl w:val="1"/>
          <w:numId w:val="13"/>
        </w:numPr>
        <w:ind w:right="7" w:hanging="319"/>
      </w:pPr>
      <w:r>
        <w:t xml:space="preserve">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53DD6AD6" w14:textId="77777777" w:rsidR="00713C12" w:rsidRDefault="00ED0947">
      <w:pPr>
        <w:numPr>
          <w:ilvl w:val="1"/>
          <w:numId w:val="13"/>
        </w:numPr>
        <w:spacing w:after="159" w:line="259" w:lineRule="auto"/>
        <w:ind w:right="7" w:hanging="319"/>
      </w:pPr>
      <w:r>
        <w:t xml:space="preserve">przypadku rażącego naruszenia przez Wykonawcę warunków niniejszej umowy, to </w:t>
      </w:r>
    </w:p>
    <w:p w14:paraId="70586B8E" w14:textId="77777777" w:rsidR="00713C12" w:rsidRDefault="00ED0947">
      <w:pPr>
        <w:ind w:left="718" w:right="7"/>
      </w:pPr>
      <w:r>
        <w:t xml:space="preserve">jest: nieuzasadnionego opóźnienia w rozpoczęciu prac powyżej 14 dni, nieuzasadnionego zaprzestania wykonywania robót lub opóźnienia w realizacji prac przez okres dłuższy niż 14 dni roboczych,  </w:t>
      </w:r>
    </w:p>
    <w:p w14:paraId="0B23224C" w14:textId="77777777" w:rsidR="00713C12" w:rsidRDefault="00ED0947">
      <w:pPr>
        <w:numPr>
          <w:ilvl w:val="1"/>
          <w:numId w:val="13"/>
        </w:numPr>
        <w:ind w:right="7" w:hanging="319"/>
      </w:pPr>
      <w:r>
        <w:t xml:space="preserve">w przypadku nienależytego wykonywania przez Wykonawcę robót (wykonawstwo, materiały i urządzenia) lub wykonywania ich w sposób niezgodny z przedmiotem zamówienia, przepisami prawa, sztuką budowlaną, po uprzednim wezwaniu do usunięcia naruszenia w terminie nie krótszym niż 7 dni i bezskutecznym upływie tego terminu. </w:t>
      </w:r>
    </w:p>
    <w:p w14:paraId="5DE76CE3" w14:textId="77777777" w:rsidR="00713C12" w:rsidRDefault="00ED0947">
      <w:pPr>
        <w:numPr>
          <w:ilvl w:val="1"/>
          <w:numId w:val="13"/>
        </w:numPr>
        <w:ind w:right="7" w:hanging="319"/>
      </w:pPr>
      <w:r>
        <w:t xml:space="preserve">w przypadku konieczności dokonania przez Zamawiającego dwukrotnej zapłaty wynagrodzenia na rzecz Podwykonawcy, </w:t>
      </w:r>
    </w:p>
    <w:p w14:paraId="124931E9" w14:textId="77777777" w:rsidR="00713C12" w:rsidRDefault="00ED0947">
      <w:pPr>
        <w:numPr>
          <w:ilvl w:val="1"/>
          <w:numId w:val="13"/>
        </w:numPr>
        <w:spacing w:after="158" w:line="259" w:lineRule="auto"/>
        <w:ind w:right="7" w:hanging="319"/>
      </w:pPr>
      <w:r>
        <w:t xml:space="preserve">w przypadku rażącego naruszenia wymagań, norm lub przepisów BHP przez </w:t>
      </w:r>
    </w:p>
    <w:p w14:paraId="1D0C6B46" w14:textId="77777777" w:rsidR="00713C12" w:rsidRDefault="00ED0947">
      <w:pPr>
        <w:spacing w:after="155" w:line="259" w:lineRule="auto"/>
        <w:ind w:left="718" w:right="7"/>
      </w:pPr>
      <w:r>
        <w:t xml:space="preserve">Wykonawcę; </w:t>
      </w:r>
    </w:p>
    <w:p w14:paraId="007C15AE" w14:textId="77777777" w:rsidR="00713C12" w:rsidRDefault="00ED0947">
      <w:pPr>
        <w:numPr>
          <w:ilvl w:val="1"/>
          <w:numId w:val="13"/>
        </w:numPr>
        <w:ind w:right="7" w:hanging="319"/>
      </w:pPr>
      <w:r>
        <w:lastRenderedPageBreak/>
        <w:t xml:space="preserve">w przypadku wykonywania prac przy udziale podwykonawców bez uprzedniego zgłoszenia Zamawiającemu, chyba że Wykonawca wykaże, iż wcześniej dokonał z tymi podwykonawcami rozliczenia wykonanych przez nich robót. </w:t>
      </w:r>
    </w:p>
    <w:p w14:paraId="33585EFF" w14:textId="77777777" w:rsidR="00713C12" w:rsidRDefault="00ED0947">
      <w:pPr>
        <w:spacing w:after="159" w:line="259" w:lineRule="auto"/>
        <w:ind w:left="0" w:firstLine="0"/>
        <w:jc w:val="left"/>
      </w:pPr>
      <w:r>
        <w:t xml:space="preserve"> </w:t>
      </w:r>
    </w:p>
    <w:p w14:paraId="60412B9C" w14:textId="77777777" w:rsidR="00713C12" w:rsidRDefault="00ED0947">
      <w:pPr>
        <w:numPr>
          <w:ilvl w:val="0"/>
          <w:numId w:val="13"/>
        </w:numPr>
        <w:ind w:right="7" w:hanging="360"/>
      </w:pPr>
      <w:r>
        <w:t xml:space="preserve">Oświadczenia o odstąpieniu od umowy strony składają na piśmie. Oświadczenie powinno zawierać wskazanie faktycznej i kontraktowej podstawy odstąpienia.   </w:t>
      </w:r>
    </w:p>
    <w:p w14:paraId="3F32F63F" w14:textId="77777777" w:rsidR="00713C12" w:rsidRDefault="00ED0947">
      <w:pPr>
        <w:numPr>
          <w:ilvl w:val="0"/>
          <w:numId w:val="13"/>
        </w:numPr>
        <w:spacing w:after="266"/>
        <w:ind w:right="7" w:hanging="360"/>
      </w:pPr>
      <w:r>
        <w:t xml:space="preserve">W przypadku odstąpienia przez Zamawiającego od umowy Wykonawca niezwłocznie wstrzyma i zabezpieczy roboty zgodnie ze sztuką budowlaną. Następnie strony dokonają wspólnej inwentaryzacji wykonanych robót w terminie 7 dni od daty wstrzymania robót. Na podstawie sporządzonej inwentaryzacji Zamawiający przystąpi do obioru robót wykonanych do momentu odstąpienia od umowy, zgodnie z zasadami ustalonymi w umowie. Rozliczenie odebranej po rozwiązaniu umowy części robót nastąpi w oparciu o stawki określone w umowie. Odebrane roboty są objęte rękojmią i gwarancją Wykonawcy.  </w:t>
      </w:r>
    </w:p>
    <w:p w14:paraId="211DA6B4" w14:textId="624BC817" w:rsidR="00713C12" w:rsidRDefault="00ED0947">
      <w:pPr>
        <w:pStyle w:val="Nagwek1"/>
        <w:spacing w:after="248"/>
        <w:ind w:left="363" w:right="0"/>
      </w:pPr>
      <w:r>
        <w:t>§ 1</w:t>
      </w:r>
      <w:r w:rsidR="00DC3933">
        <w:t>0</w:t>
      </w:r>
    </w:p>
    <w:p w14:paraId="09911CBD" w14:textId="77777777" w:rsidR="00713C12" w:rsidRDefault="00ED0947">
      <w:pPr>
        <w:spacing w:after="25" w:line="259" w:lineRule="auto"/>
        <w:ind w:left="360" w:firstLine="0"/>
        <w:jc w:val="left"/>
      </w:pPr>
      <w:r>
        <w:rPr>
          <w:b/>
        </w:rPr>
        <w:t xml:space="preserve"> </w:t>
      </w:r>
    </w:p>
    <w:p w14:paraId="1F082DDE" w14:textId="77777777" w:rsidR="00713C12" w:rsidRDefault="00ED0947">
      <w:pPr>
        <w:numPr>
          <w:ilvl w:val="0"/>
          <w:numId w:val="14"/>
        </w:numPr>
        <w:spacing w:after="212"/>
        <w:ind w:right="7" w:hanging="360"/>
      </w:pPr>
      <w:r>
        <w:t xml:space="preserve">Przy wykonywaniu robót budowlanych przewidzianych niniejszą umową Wykonawca może korzystać z podwykonawców.  </w:t>
      </w:r>
    </w:p>
    <w:p w14:paraId="17D461C3" w14:textId="77777777" w:rsidR="00713C12" w:rsidRDefault="00ED0947">
      <w:pPr>
        <w:numPr>
          <w:ilvl w:val="0"/>
          <w:numId w:val="14"/>
        </w:numPr>
        <w:spacing w:after="172"/>
        <w:ind w:right="7" w:hanging="360"/>
      </w:pPr>
      <w:r>
        <w:t xml:space="preserve">Do zawarcia umowy na wykonanie robót budowlanych z podwykonawcą lub dalszym podwykonawcą wymagana jest pisemna zgoda Zamawiającego. Przed podpisaniem umowy podwykonawczej Wykonawca przedstawia Zamawiającemu projekt tej umowy i załączników. </w:t>
      </w:r>
    </w:p>
    <w:p w14:paraId="49B72D96" w14:textId="77777777" w:rsidR="00713C12" w:rsidRDefault="00ED0947">
      <w:pPr>
        <w:numPr>
          <w:ilvl w:val="0"/>
          <w:numId w:val="14"/>
        </w:numPr>
        <w:spacing w:after="357" w:line="259" w:lineRule="auto"/>
        <w:ind w:right="7" w:hanging="360"/>
      </w:pPr>
      <w:r>
        <w:t xml:space="preserve">Umowa o podwykonawstwo: </w:t>
      </w:r>
    </w:p>
    <w:p w14:paraId="135CB2BB" w14:textId="77777777" w:rsidR="00713C12" w:rsidRDefault="00ED0947">
      <w:pPr>
        <w:numPr>
          <w:ilvl w:val="0"/>
          <w:numId w:val="15"/>
        </w:numPr>
        <w:spacing w:after="113" w:line="259" w:lineRule="auto"/>
        <w:ind w:right="7" w:hanging="408"/>
      </w:pPr>
      <w:r>
        <w:t xml:space="preserve">nie może zawierać postanowień kształtujących prawa i obowiązki podwykonawcy, w </w:t>
      </w:r>
    </w:p>
    <w:p w14:paraId="66415E3D" w14:textId="77777777" w:rsidR="00713C12" w:rsidRDefault="00ED0947">
      <w:pPr>
        <w:ind w:left="730" w:right="7"/>
      </w:pPr>
      <w:r>
        <w:t xml:space="preserve">zakresie kar umownych oraz postanowień dotyczących warunków wypłaty wynagrodzenia, w sposób dla niego mniej korzystny niż prawa i obowiązki </w:t>
      </w:r>
    </w:p>
    <w:p w14:paraId="74C92DBD" w14:textId="77777777" w:rsidR="00713C12" w:rsidRDefault="00ED0947">
      <w:pPr>
        <w:spacing w:after="352" w:line="259" w:lineRule="auto"/>
        <w:ind w:left="730" w:right="7"/>
      </w:pPr>
      <w:r>
        <w:t xml:space="preserve">Wykonawcy wynikające z niniejszej umowy,  </w:t>
      </w:r>
    </w:p>
    <w:p w14:paraId="64EC94DC" w14:textId="77777777" w:rsidR="00713C12" w:rsidRDefault="00ED0947">
      <w:pPr>
        <w:numPr>
          <w:ilvl w:val="0"/>
          <w:numId w:val="15"/>
        </w:numPr>
        <w:spacing w:after="214"/>
        <w:ind w:right="7" w:hanging="408"/>
      </w:pPr>
      <w:r>
        <w:t xml:space="preserve">termin zapłaty wynagrodzenia podwykonawcy lub dalszemu podwykonawcy, przewidziany w umowie o podwykonawstwo, nie może być dłuższy niż 30 dni od dnia </w:t>
      </w:r>
      <w:r>
        <w:lastRenderedPageBreak/>
        <w:t xml:space="preserve">doręczenia Wykonawcy, podwykonawcy lub dalszemu podwykonawcy faktury lub rachunku, </w:t>
      </w:r>
    </w:p>
    <w:p w14:paraId="631796A9" w14:textId="77777777" w:rsidR="00713C12" w:rsidRDefault="00ED0947">
      <w:pPr>
        <w:numPr>
          <w:ilvl w:val="0"/>
          <w:numId w:val="15"/>
        </w:numPr>
        <w:spacing w:after="176"/>
        <w:ind w:right="7" w:hanging="408"/>
      </w:pPr>
      <w:r>
        <w:t xml:space="preserve">wysokość wynagrodzenia podwykonawcy nie może być wyższa niż wysokość wynagrodzenia Wykonawcy przypadająca na zleconą podwykonawcy część Zamówienia.  </w:t>
      </w:r>
    </w:p>
    <w:p w14:paraId="1AFBA9F6" w14:textId="77777777" w:rsidR="00713C12" w:rsidRDefault="00ED0947">
      <w:pPr>
        <w:numPr>
          <w:ilvl w:val="0"/>
          <w:numId w:val="16"/>
        </w:numPr>
        <w:spacing w:after="211"/>
        <w:ind w:right="7" w:hanging="360"/>
      </w:pPr>
      <w:r>
        <w:t xml:space="preserve">Zamawiający ma 14 dni od przedstawienia mu przez Wykonawcę projektu umowy z podwykonawcą na zgłoszenie pisemnych zastrzeżeń w wypadkach przewidzianych w ust. 3 a) – c). Jeżeli Zamawiający nie zgłosi na piśmie zastrzeżeń, uważa się, że wyraził zgodę na zawarcie umowy. </w:t>
      </w:r>
    </w:p>
    <w:p w14:paraId="43B410AB" w14:textId="77777777" w:rsidR="00713C12" w:rsidRDefault="00ED0947">
      <w:pPr>
        <w:numPr>
          <w:ilvl w:val="0"/>
          <w:numId w:val="16"/>
        </w:numPr>
        <w:spacing w:after="194"/>
        <w:ind w:right="7" w:hanging="360"/>
      </w:pPr>
      <w:r>
        <w:t xml:space="preserve">Wykonawca ma obowiązek przedłożyć Zamawiającemu kopię umowy podwykonawczej w ciągu 14 dni od jej podpisania. W przypadku, gdy umowa zawiera zapisy wskazane w ust. 3 Zamawiający może w ciągu 14 dni od przedłożenia mu umowy zgłosić sprzeciw wobec umowy podwykonawczej.  </w:t>
      </w:r>
    </w:p>
    <w:p w14:paraId="6DF042D7" w14:textId="77777777" w:rsidR="00713C12" w:rsidRDefault="00ED0947">
      <w:pPr>
        <w:numPr>
          <w:ilvl w:val="0"/>
          <w:numId w:val="16"/>
        </w:numPr>
        <w:spacing w:after="200"/>
        <w:ind w:right="7" w:hanging="360"/>
      </w:pPr>
      <w:r>
        <w:t xml:space="preserve">Wykonawca ponosi wobec Zamawiającego pełną odpowiedzialność za roboty, które wykonuje przy pomocy podwykonawców. </w:t>
      </w:r>
    </w:p>
    <w:p w14:paraId="35412053" w14:textId="77777777" w:rsidR="00713C12" w:rsidRDefault="00ED0947">
      <w:pPr>
        <w:numPr>
          <w:ilvl w:val="0"/>
          <w:numId w:val="16"/>
        </w:numPr>
        <w:spacing w:after="206"/>
        <w:ind w:right="7" w:hanging="360"/>
      </w:pPr>
      <w:r>
        <w:t xml:space="preserve">W terminie złożenia Zamawiającemu faktury Wykonawca zobowiązany jest uzyskać i przedłożyć Zamawiającemu oświadczenie podwykonawcy potwierdzające, iż Wykonawca uiścił wobec niego wszelkie wymagalne kwoty do dnia złożenia przedmiotowego oświadczenia lub wskazujące kwoty zaległości Wykonawcy wobec Podwykonawcy. Wymienione oświadczenie powinno być podpisane przez osoby uprawnione do reprezentacji podwykonawcy zgodnie z odpowiednimi zasadami dotyczącymi reprezentacji. Oświadczenie może być zastąpione dowodem zapłaty wynagrodzenia Podwykonawcy.  </w:t>
      </w:r>
    </w:p>
    <w:p w14:paraId="1E81F17D" w14:textId="77777777" w:rsidR="00713C12" w:rsidRDefault="00ED0947" w:rsidP="00DC3933">
      <w:pPr>
        <w:numPr>
          <w:ilvl w:val="0"/>
          <w:numId w:val="16"/>
        </w:numPr>
        <w:spacing w:after="0"/>
        <w:ind w:right="7" w:hanging="360"/>
      </w:pPr>
      <w:r>
        <w:t xml:space="preserve">W przypadku zapłaty przez Zamawiającego zobowiązań Wykonawcy wobec podwykonawcy z tytułu wynagrodzenia za wykonanie robót budowlanych, Zamawiający jest uprawniony do potrącenia całej wypłaconej podwykonawcy kwoty z wynagrodzenia Wykonawcy. Przed dokonaniem zapłaty wynagrodzenia podwykonawcy Zamawiający wezwie Wykonawcę do przedstawienia uzasadnienia </w:t>
      </w:r>
      <w:r>
        <w:lastRenderedPageBreak/>
        <w:t xml:space="preserve">braku zapłaty podwykonawcy w terminie nie dłuższym niż 7 dni roboczych. Zapłata zostanie dokonana po bezskutecznym upływie tego terminu lub przedłożenia przez </w:t>
      </w:r>
    </w:p>
    <w:p w14:paraId="7A19FA02" w14:textId="77777777" w:rsidR="00713C12" w:rsidRDefault="00ED0947" w:rsidP="00DC3933">
      <w:pPr>
        <w:spacing w:after="0" w:line="259" w:lineRule="auto"/>
        <w:ind w:left="730" w:right="7"/>
      </w:pPr>
      <w:r>
        <w:t xml:space="preserve">Wykonawcę wyjaśnień bez uzasadnienia. </w:t>
      </w:r>
    </w:p>
    <w:p w14:paraId="5199285E" w14:textId="36109593" w:rsidR="00713C12" w:rsidRDefault="00ED0947" w:rsidP="00DC3933">
      <w:pPr>
        <w:pStyle w:val="Nagwek1"/>
        <w:spacing w:before="240"/>
        <w:ind w:left="363" w:right="360"/>
      </w:pPr>
      <w:r>
        <w:t>§ 1</w:t>
      </w:r>
      <w:r w:rsidR="00DC3933">
        <w:t>1</w:t>
      </w:r>
      <w:r>
        <w:t xml:space="preserve"> </w:t>
      </w:r>
    </w:p>
    <w:p w14:paraId="7BAE91E9" w14:textId="77777777" w:rsidR="00713C12" w:rsidRDefault="00ED0947">
      <w:pPr>
        <w:spacing w:after="161" w:line="259" w:lineRule="auto"/>
        <w:ind w:left="0" w:firstLine="0"/>
        <w:jc w:val="left"/>
      </w:pPr>
      <w:r>
        <w:t xml:space="preserve"> </w:t>
      </w:r>
    </w:p>
    <w:p w14:paraId="732089D5" w14:textId="61184CED" w:rsidR="00713C12" w:rsidRDefault="00ED0947">
      <w:pPr>
        <w:spacing w:after="279"/>
        <w:ind w:right="7"/>
      </w:pPr>
      <w:r>
        <w:t xml:space="preserve">Zgodnie z ofertą Wykonawcy okres </w:t>
      </w:r>
      <w:r w:rsidR="00141E61">
        <w:t>gwarancji</w:t>
      </w:r>
      <w:r>
        <w:t xml:space="preserve"> za wady przedmiotu umowy wynosi </w:t>
      </w:r>
      <w:r w:rsidR="00141E61">
        <w:t>……m-cy</w:t>
      </w:r>
      <w:r>
        <w:t xml:space="preserve">, licząc od daty podpisania przez upoważnionych przedstawicieli Stron protokołu odbioru końcowego robót budowlanych, a w przypadku stwierdzenia w trakcie odbioru końcowego wad nadających się do usunięcia – od daty usunięcia tych wad. </w:t>
      </w:r>
    </w:p>
    <w:p w14:paraId="44FEA1C6" w14:textId="3C97A5DD" w:rsidR="00713C12" w:rsidRDefault="00ED0947" w:rsidP="00DC3933">
      <w:pPr>
        <w:pStyle w:val="Nagwek1"/>
        <w:spacing w:after="251"/>
        <w:ind w:left="363" w:right="0"/>
      </w:pPr>
      <w:r>
        <w:t>§ 1</w:t>
      </w:r>
      <w:r w:rsidR="00DC3933">
        <w:t>2</w:t>
      </w:r>
      <w:r>
        <w:t xml:space="preserve"> </w:t>
      </w:r>
    </w:p>
    <w:p w14:paraId="779104CA" w14:textId="77777777" w:rsidR="00713C12" w:rsidRDefault="00ED0947">
      <w:pPr>
        <w:numPr>
          <w:ilvl w:val="0"/>
          <w:numId w:val="17"/>
        </w:numPr>
        <w:ind w:right="7" w:hanging="360"/>
      </w:pPr>
      <w:r>
        <w:t xml:space="preserve">Wykonawca nie może, bez uzyskania wcześniejszej pisemnej zgody Zamawiającego, dokonać cesji jakichkolwiek praw wynikających z niniejszej umowy na osoby trzecie. </w:t>
      </w:r>
    </w:p>
    <w:p w14:paraId="1171ADC0" w14:textId="77777777" w:rsidR="00713C12" w:rsidRDefault="00ED0947">
      <w:pPr>
        <w:numPr>
          <w:ilvl w:val="0"/>
          <w:numId w:val="17"/>
        </w:numPr>
        <w:ind w:right="7" w:hanging="360"/>
      </w:pPr>
      <w:r>
        <w:t xml:space="preserve">Komunikacja pomiędzy stronami może być prowadzona za pośrednictwem poczty elektronicznej.  </w:t>
      </w:r>
    </w:p>
    <w:p w14:paraId="512355AC" w14:textId="4A3C4C9C" w:rsidR="00713C12" w:rsidRDefault="00ED0947">
      <w:pPr>
        <w:spacing w:after="146" w:line="259" w:lineRule="auto"/>
        <w:ind w:left="730" w:right="7"/>
      </w:pPr>
      <w:r>
        <w:t xml:space="preserve">Adres e-mail Zamawiającego to: </w:t>
      </w:r>
      <w:r w:rsidR="00B14CAB" w:rsidRPr="00B14CAB">
        <w:rPr>
          <w:color w:val="0563C1"/>
          <w:u w:val="single" w:color="0563C1"/>
        </w:rPr>
        <w:t>rodkraszewskiegobialapodlaska@pzd.pl</w:t>
      </w:r>
    </w:p>
    <w:p w14:paraId="539A86CB" w14:textId="77777777" w:rsidR="00713C12" w:rsidRDefault="00ED0947">
      <w:pPr>
        <w:spacing w:after="145" w:line="259" w:lineRule="auto"/>
        <w:ind w:left="730" w:right="7"/>
      </w:pPr>
      <w:r>
        <w:t xml:space="preserve">Adres e-mail Wykonawcy to:…………………….. </w:t>
      </w:r>
    </w:p>
    <w:p w14:paraId="6A31F562" w14:textId="77777777" w:rsidR="00713C12" w:rsidRDefault="00ED0947">
      <w:pPr>
        <w:numPr>
          <w:ilvl w:val="0"/>
          <w:numId w:val="17"/>
        </w:numPr>
        <w:ind w:right="7" w:hanging="360"/>
      </w:pPr>
      <w:r>
        <w:t xml:space="preserve">W sprawach nie unormowanych umową mają zastosowanie odpowiednie przepisy Kodeksu Cywilnego.  </w:t>
      </w:r>
    </w:p>
    <w:p w14:paraId="199F9010" w14:textId="77777777" w:rsidR="00713C12" w:rsidRDefault="00ED0947">
      <w:pPr>
        <w:numPr>
          <w:ilvl w:val="0"/>
          <w:numId w:val="17"/>
        </w:numPr>
        <w:ind w:right="7" w:hanging="360"/>
      </w:pPr>
      <w:r>
        <w:t xml:space="preserve">Wszelkie zmiany i uzupełnienia umowy wymagają formy pisemnej pod rygorem nieważności. </w:t>
      </w:r>
    </w:p>
    <w:p w14:paraId="19667907" w14:textId="77777777" w:rsidR="00713C12" w:rsidRDefault="00ED0947">
      <w:pPr>
        <w:numPr>
          <w:ilvl w:val="0"/>
          <w:numId w:val="17"/>
        </w:numPr>
        <w:ind w:right="7" w:hanging="360"/>
      </w:pPr>
      <w:r>
        <w:t xml:space="preserve">Ewentualne spory wynikłe na tle realizacji niniejszej umowy będzie rozstrzygał sąd właściwy dla siedziby Zamawiającego. </w:t>
      </w:r>
    </w:p>
    <w:p w14:paraId="0B3DB266" w14:textId="77777777" w:rsidR="00713C12" w:rsidRDefault="00ED0947">
      <w:pPr>
        <w:numPr>
          <w:ilvl w:val="0"/>
          <w:numId w:val="17"/>
        </w:numPr>
        <w:spacing w:after="169"/>
        <w:ind w:right="7" w:hanging="360"/>
      </w:pPr>
      <w:r>
        <w:t xml:space="preserve">Umowę sporządzono w 3 jednobrzmiących egzemplarzach, jeden dla Wykonawcy a dwa dla Zamawiającego. </w:t>
      </w:r>
    </w:p>
    <w:p w14:paraId="58F1B703" w14:textId="77777777" w:rsidR="00713C12" w:rsidRDefault="00ED0947">
      <w:pPr>
        <w:spacing w:after="131" w:line="259" w:lineRule="auto"/>
        <w:ind w:left="0" w:firstLine="0"/>
        <w:jc w:val="left"/>
      </w:pPr>
      <w:r>
        <w:t xml:space="preserve"> </w:t>
      </w:r>
    </w:p>
    <w:p w14:paraId="4C06E4A0" w14:textId="77777777" w:rsidR="00713C12" w:rsidRDefault="00ED0947">
      <w:pPr>
        <w:tabs>
          <w:tab w:val="center" w:pos="1426"/>
          <w:tab w:val="center" w:pos="3541"/>
          <w:tab w:val="center" w:pos="4249"/>
          <w:tab w:val="center" w:pos="4957"/>
          <w:tab w:val="center" w:pos="5665"/>
          <w:tab w:val="center" w:pos="7566"/>
        </w:tabs>
        <w:spacing w:after="121" w:line="259" w:lineRule="auto"/>
        <w:ind w:left="0" w:firstLine="0"/>
        <w:jc w:val="left"/>
      </w:pPr>
      <w:r>
        <w:rPr>
          <w:rFonts w:ascii="Calibri" w:eastAsia="Calibri" w:hAnsi="Calibri" w:cs="Calibri"/>
          <w:sz w:val="22"/>
        </w:rPr>
        <w:tab/>
      </w:r>
      <w:r>
        <w:t xml:space="preserve">W Y K O N A W C A    </w:t>
      </w:r>
      <w:r>
        <w:tab/>
        <w:t xml:space="preserve"> </w:t>
      </w:r>
      <w:r>
        <w:tab/>
        <w:t xml:space="preserve"> </w:t>
      </w:r>
      <w:r>
        <w:tab/>
        <w:t xml:space="preserve"> </w:t>
      </w:r>
      <w:r>
        <w:tab/>
        <w:t xml:space="preserve"> </w:t>
      </w:r>
      <w:r>
        <w:tab/>
        <w:t xml:space="preserve">Z A M A W I A J Ą C Y  </w:t>
      </w:r>
    </w:p>
    <w:p w14:paraId="3F7DB59A" w14:textId="77777777" w:rsidR="00713C12" w:rsidRDefault="00ED0947">
      <w:pPr>
        <w:spacing w:after="112" w:line="259" w:lineRule="auto"/>
        <w:ind w:left="360" w:firstLine="0"/>
        <w:jc w:val="left"/>
      </w:pPr>
      <w:r>
        <w:t xml:space="preserve"> </w:t>
      </w:r>
    </w:p>
    <w:p w14:paraId="54ACA8DD" w14:textId="341101A5" w:rsidR="00713C12" w:rsidRDefault="00ED0947">
      <w:pPr>
        <w:spacing w:after="115" w:line="259" w:lineRule="auto"/>
        <w:ind w:left="360" w:firstLine="0"/>
        <w:jc w:val="left"/>
      </w:pPr>
      <w:r>
        <w:t xml:space="preserve"> </w:t>
      </w:r>
    </w:p>
    <w:p w14:paraId="0B78F14F" w14:textId="77777777" w:rsidR="00E53C65" w:rsidRDefault="00E53C65">
      <w:pPr>
        <w:spacing w:after="115" w:line="259" w:lineRule="auto"/>
        <w:ind w:left="360" w:firstLine="0"/>
        <w:jc w:val="left"/>
      </w:pPr>
    </w:p>
    <w:p w14:paraId="7ED710E8" w14:textId="77777777" w:rsidR="00713C12" w:rsidRDefault="00ED0947">
      <w:pPr>
        <w:spacing w:after="147" w:line="259" w:lineRule="auto"/>
        <w:ind w:left="0" w:firstLine="0"/>
        <w:jc w:val="left"/>
      </w:pPr>
      <w:r>
        <w:t xml:space="preserve"> </w:t>
      </w:r>
    </w:p>
    <w:p w14:paraId="1BB08055" w14:textId="77777777" w:rsidR="00713C12" w:rsidRDefault="00ED0947">
      <w:pPr>
        <w:spacing w:after="161" w:line="259" w:lineRule="auto"/>
        <w:ind w:left="355" w:right="7"/>
      </w:pPr>
      <w:r>
        <w:lastRenderedPageBreak/>
        <w:t xml:space="preserve">Załączniki: </w:t>
      </w:r>
    </w:p>
    <w:p w14:paraId="367B49E5" w14:textId="77777777" w:rsidR="00864429" w:rsidRDefault="00864429">
      <w:pPr>
        <w:numPr>
          <w:ilvl w:val="0"/>
          <w:numId w:val="18"/>
        </w:numPr>
        <w:spacing w:after="116" w:line="259" w:lineRule="auto"/>
        <w:ind w:right="7" w:hanging="336"/>
      </w:pPr>
      <w:r>
        <w:t xml:space="preserve">Projekt Budowlany </w:t>
      </w:r>
    </w:p>
    <w:p w14:paraId="44F5E80F" w14:textId="77777777" w:rsidR="00864429" w:rsidRDefault="00864429">
      <w:pPr>
        <w:numPr>
          <w:ilvl w:val="0"/>
          <w:numId w:val="18"/>
        </w:numPr>
        <w:spacing w:after="116" w:line="259" w:lineRule="auto"/>
        <w:ind w:right="7" w:hanging="336"/>
      </w:pPr>
      <w:r>
        <w:t>Projekt Wykonawczy</w:t>
      </w:r>
    </w:p>
    <w:p w14:paraId="5D37EDA8" w14:textId="45CC2D62" w:rsidR="00713C12" w:rsidRDefault="00864429">
      <w:pPr>
        <w:numPr>
          <w:ilvl w:val="0"/>
          <w:numId w:val="18"/>
        </w:numPr>
        <w:spacing w:after="116" w:line="259" w:lineRule="auto"/>
        <w:ind w:right="7" w:hanging="336"/>
      </w:pPr>
      <w:r>
        <w:t>Załącznik nr 1 SIWZ</w:t>
      </w:r>
    </w:p>
    <w:p w14:paraId="45A52963" w14:textId="442BD1F0" w:rsidR="00713C12" w:rsidRDefault="00864429">
      <w:pPr>
        <w:numPr>
          <w:ilvl w:val="0"/>
          <w:numId w:val="18"/>
        </w:numPr>
        <w:spacing w:after="118" w:line="259" w:lineRule="auto"/>
        <w:ind w:right="7" w:hanging="336"/>
      </w:pPr>
      <w:r>
        <w:t>Formularz Ofertowy</w:t>
      </w:r>
    </w:p>
    <w:p w14:paraId="6C318F42" w14:textId="2A77A2A8" w:rsidR="00713C12" w:rsidRDefault="00864429">
      <w:pPr>
        <w:numPr>
          <w:ilvl w:val="0"/>
          <w:numId w:val="18"/>
        </w:numPr>
        <w:spacing w:after="116" w:line="259" w:lineRule="auto"/>
        <w:ind w:right="7" w:hanging="336"/>
      </w:pPr>
      <w:r>
        <w:t>Załącznik nr 4 Specyfikacja Techniczna</w:t>
      </w:r>
    </w:p>
    <w:p w14:paraId="4AA7CF30" w14:textId="1D801F01" w:rsidR="00864429" w:rsidRDefault="00864429">
      <w:pPr>
        <w:numPr>
          <w:ilvl w:val="0"/>
          <w:numId w:val="18"/>
        </w:numPr>
        <w:spacing w:after="116" w:line="259" w:lineRule="auto"/>
        <w:ind w:right="7" w:hanging="336"/>
      </w:pPr>
      <w:r>
        <w:t xml:space="preserve">Załącznik nr 5 </w:t>
      </w:r>
      <w:r w:rsidR="005F542F">
        <w:t>p</w:t>
      </w:r>
      <w:r>
        <w:t xml:space="preserve">lan </w:t>
      </w:r>
      <w:r w:rsidR="005F542F">
        <w:t>k</w:t>
      </w:r>
      <w:r>
        <w:t>lucza</w:t>
      </w:r>
    </w:p>
    <w:p w14:paraId="4451BE14" w14:textId="77777777" w:rsidR="00713C12" w:rsidRDefault="00ED0947">
      <w:pPr>
        <w:numPr>
          <w:ilvl w:val="0"/>
          <w:numId w:val="18"/>
        </w:numPr>
        <w:spacing w:line="259" w:lineRule="auto"/>
        <w:ind w:right="7" w:hanging="336"/>
      </w:pPr>
      <w:r>
        <w:t xml:space="preserve">Kopia polisy OC Wykonawcy </w:t>
      </w:r>
    </w:p>
    <w:sectPr w:rsidR="00713C12">
      <w:footerReference w:type="even" r:id="rId7"/>
      <w:footerReference w:type="default" r:id="rId8"/>
      <w:footerReference w:type="first" r:id="rId9"/>
      <w:pgSz w:w="11906" w:h="16838"/>
      <w:pgMar w:top="1432" w:right="1412" w:bottom="1485" w:left="1416" w:header="708" w:footer="70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B446F" w14:textId="77777777" w:rsidR="0003041D" w:rsidRDefault="0003041D">
      <w:pPr>
        <w:spacing w:after="0" w:line="240" w:lineRule="auto"/>
      </w:pPr>
      <w:r>
        <w:separator/>
      </w:r>
    </w:p>
  </w:endnote>
  <w:endnote w:type="continuationSeparator" w:id="0">
    <w:p w14:paraId="1BEDC8FF" w14:textId="77777777" w:rsidR="0003041D" w:rsidRDefault="00030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D7328" w14:textId="77777777" w:rsidR="00713C12" w:rsidRDefault="00ED0947">
    <w:pPr>
      <w:spacing w:after="0" w:line="259" w:lineRule="auto"/>
      <w:ind w:left="0" w:right="5" w:firstLine="0"/>
      <w:jc w:val="center"/>
    </w:pPr>
    <w:r>
      <w:fldChar w:fldCharType="begin"/>
    </w:r>
    <w:r>
      <w:instrText xml:space="preserve"> PAGE   \* MERGEFORMAT </w:instrText>
    </w:r>
    <w:r>
      <w:fldChar w:fldCharType="separate"/>
    </w:r>
    <w:r>
      <w:t>1</w:t>
    </w:r>
    <w:r>
      <w:fldChar w:fldCharType="end"/>
    </w:r>
    <w:r>
      <w:t xml:space="preserve"> </w:t>
    </w:r>
  </w:p>
  <w:p w14:paraId="713774E2" w14:textId="77777777" w:rsidR="00713C12" w:rsidRDefault="00ED0947">
    <w:pPr>
      <w:spacing w:after="0" w:line="259" w:lineRule="auto"/>
      <w:ind w:lef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64988" w14:textId="77777777" w:rsidR="00713C12" w:rsidRDefault="00ED0947">
    <w:pPr>
      <w:spacing w:after="0" w:line="259" w:lineRule="auto"/>
      <w:ind w:left="0" w:right="5" w:firstLine="0"/>
      <w:jc w:val="center"/>
    </w:pPr>
    <w:r>
      <w:fldChar w:fldCharType="begin"/>
    </w:r>
    <w:r>
      <w:instrText xml:space="preserve"> PAGE   \* MERGEFORMAT </w:instrText>
    </w:r>
    <w:r>
      <w:fldChar w:fldCharType="separate"/>
    </w:r>
    <w:r>
      <w:t>1</w:t>
    </w:r>
    <w:r>
      <w:fldChar w:fldCharType="end"/>
    </w:r>
    <w:r>
      <w:t xml:space="preserve"> </w:t>
    </w:r>
  </w:p>
  <w:p w14:paraId="020FCD70" w14:textId="77777777" w:rsidR="00713C12" w:rsidRDefault="00ED0947">
    <w:pPr>
      <w:spacing w:after="0" w:line="259" w:lineRule="auto"/>
      <w:ind w:lef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ACE1A" w14:textId="77777777" w:rsidR="00713C12" w:rsidRDefault="00ED0947">
    <w:pPr>
      <w:spacing w:after="0" w:line="259" w:lineRule="auto"/>
      <w:ind w:left="0" w:right="5" w:firstLine="0"/>
      <w:jc w:val="center"/>
    </w:pPr>
    <w:r>
      <w:fldChar w:fldCharType="begin"/>
    </w:r>
    <w:r>
      <w:instrText xml:space="preserve"> PAGE   \* MERGEFORMAT </w:instrText>
    </w:r>
    <w:r>
      <w:fldChar w:fldCharType="separate"/>
    </w:r>
    <w:r>
      <w:t>1</w:t>
    </w:r>
    <w:r>
      <w:fldChar w:fldCharType="end"/>
    </w:r>
    <w:r>
      <w:t xml:space="preserve"> </w:t>
    </w:r>
  </w:p>
  <w:p w14:paraId="5B116F85" w14:textId="77777777" w:rsidR="00713C12" w:rsidRDefault="00ED0947">
    <w:pPr>
      <w:spacing w:after="0" w:line="259" w:lineRule="auto"/>
      <w:ind w:lef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D0E23" w14:textId="77777777" w:rsidR="0003041D" w:rsidRDefault="0003041D">
      <w:pPr>
        <w:spacing w:after="0" w:line="240" w:lineRule="auto"/>
      </w:pPr>
      <w:r>
        <w:separator/>
      </w:r>
    </w:p>
  </w:footnote>
  <w:footnote w:type="continuationSeparator" w:id="0">
    <w:p w14:paraId="6D4A7216" w14:textId="77777777" w:rsidR="0003041D" w:rsidRDefault="000304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A784A"/>
    <w:multiLevelType w:val="hybridMultilevel"/>
    <w:tmpl w:val="E360865C"/>
    <w:lvl w:ilvl="0" w:tplc="03866EF0">
      <w:start w:val="1"/>
      <w:numFmt w:val="decimal"/>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488B8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C230C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4C249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2EEB6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2A666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CA451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48EC5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3E7C7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E1E4821"/>
    <w:multiLevelType w:val="hybridMultilevel"/>
    <w:tmpl w:val="9CA27108"/>
    <w:lvl w:ilvl="0" w:tplc="A22CDEA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56955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3E9AF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BA9F0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66719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C4206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0CCFF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D6D87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10AF8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FD476C2"/>
    <w:multiLevelType w:val="hybridMultilevel"/>
    <w:tmpl w:val="8FCE52E8"/>
    <w:lvl w:ilvl="0" w:tplc="16586D20">
      <w:start w:val="1"/>
      <w:numFmt w:val="decimal"/>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14DA0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68931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B8F82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B8E25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829BF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6E79C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18DED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26ED8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2DD6E81"/>
    <w:multiLevelType w:val="hybridMultilevel"/>
    <w:tmpl w:val="2724DFD6"/>
    <w:lvl w:ilvl="0" w:tplc="95D22FD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68C20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1682B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FCD49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F4659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B0660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2E218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CCA81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8236F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9C30C8B"/>
    <w:multiLevelType w:val="hybridMultilevel"/>
    <w:tmpl w:val="A54E419A"/>
    <w:lvl w:ilvl="0" w:tplc="0E7E3B5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B62AE0">
      <w:start w:val="1"/>
      <w:numFmt w:val="lowerLetter"/>
      <w:lvlRestart w:val="0"/>
      <w:lvlText w:val="%2)"/>
      <w:lvlJc w:val="left"/>
      <w:pPr>
        <w:ind w:left="1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543AB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1AF9C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6E235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286D6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9C92C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7E5B1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48FD7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B4A1614"/>
    <w:multiLevelType w:val="hybridMultilevel"/>
    <w:tmpl w:val="55E22BD8"/>
    <w:lvl w:ilvl="0" w:tplc="43E8A86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48B880">
      <w:start w:val="1"/>
      <w:numFmt w:val="lowerLetter"/>
      <w:lvlText w:val="%2)"/>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2A03BC">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029286">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140A62">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5E2530">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68FD8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D0A5BC">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9A287C">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F5B21DE"/>
    <w:multiLevelType w:val="hybridMultilevel"/>
    <w:tmpl w:val="09E287A8"/>
    <w:lvl w:ilvl="0" w:tplc="BA0258F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7CD7CE">
      <w:start w:val="1"/>
      <w:numFmt w:val="lowerLetter"/>
      <w:lvlText w:val="%2)"/>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EA8846">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F21228">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5EF10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DE8310">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4C93A4">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36454E">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42BA8E">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A943C21"/>
    <w:multiLevelType w:val="hybridMultilevel"/>
    <w:tmpl w:val="10920F36"/>
    <w:lvl w:ilvl="0" w:tplc="E12CD802">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D2ADB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82873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5A6DA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C40E2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062EE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EE90C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98F2A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B85D4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D5F55DA"/>
    <w:multiLevelType w:val="hybridMultilevel"/>
    <w:tmpl w:val="B0FAD9FC"/>
    <w:lvl w:ilvl="0" w:tplc="5262EAC4">
      <w:start w:val="1"/>
      <w:numFmt w:val="lowerLetter"/>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F0973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56D1E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9ADEE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2C8B8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EC1FD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20E99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E47BC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7C563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ECB5883"/>
    <w:multiLevelType w:val="hybridMultilevel"/>
    <w:tmpl w:val="A8DA48E2"/>
    <w:lvl w:ilvl="0" w:tplc="6F1E3B00">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B05444">
      <w:start w:val="1"/>
      <w:numFmt w:val="lowerLetter"/>
      <w:lvlText w:val="%2)"/>
      <w:lvlJc w:val="left"/>
      <w:pPr>
        <w:ind w:left="1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82B7C4">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A0AD0E">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8EDB72">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FA4B12">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7CE228">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FE44D2">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3C4B6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20E6DBB"/>
    <w:multiLevelType w:val="hybridMultilevel"/>
    <w:tmpl w:val="C644B1DE"/>
    <w:lvl w:ilvl="0" w:tplc="452C2AAA">
      <w:start w:val="4"/>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68EEF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6C626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3C059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B2AAC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FEF78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2000F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B4BC8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709EA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B9169D6"/>
    <w:multiLevelType w:val="hybridMultilevel"/>
    <w:tmpl w:val="17568208"/>
    <w:lvl w:ilvl="0" w:tplc="FFB2F5AE">
      <w:start w:val="1"/>
      <w:numFmt w:val="lowerLetter"/>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0E328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3EB33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7EA78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A2907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3CF72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4427D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CAABA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7C1CB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12C052D"/>
    <w:multiLevelType w:val="hybridMultilevel"/>
    <w:tmpl w:val="990CEEB2"/>
    <w:lvl w:ilvl="0" w:tplc="CA546F66">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C00AEB2">
      <w:start w:val="1"/>
      <w:numFmt w:val="lowerLetter"/>
      <w:lvlText w:val="%2)"/>
      <w:lvlJc w:val="left"/>
      <w:pPr>
        <w:ind w:left="12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4B4856C">
      <w:start w:val="1"/>
      <w:numFmt w:val="lowerRoman"/>
      <w:lvlText w:val="%3"/>
      <w:lvlJc w:val="left"/>
      <w:pPr>
        <w:ind w:left="19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4505D3A">
      <w:start w:val="1"/>
      <w:numFmt w:val="decimal"/>
      <w:lvlText w:val="%4"/>
      <w:lvlJc w:val="left"/>
      <w:pPr>
        <w:ind w:left="26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F462F98">
      <w:start w:val="1"/>
      <w:numFmt w:val="lowerLetter"/>
      <w:lvlText w:val="%5"/>
      <w:lvlJc w:val="left"/>
      <w:pPr>
        <w:ind w:left="3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2B6C0B6">
      <w:start w:val="1"/>
      <w:numFmt w:val="lowerRoman"/>
      <w:lvlText w:val="%6"/>
      <w:lvlJc w:val="left"/>
      <w:pPr>
        <w:ind w:left="4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0AA9FB0">
      <w:start w:val="1"/>
      <w:numFmt w:val="decimal"/>
      <w:lvlText w:val="%7"/>
      <w:lvlJc w:val="left"/>
      <w:pPr>
        <w:ind w:left="4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7D66190">
      <w:start w:val="1"/>
      <w:numFmt w:val="lowerLetter"/>
      <w:lvlText w:val="%8"/>
      <w:lvlJc w:val="left"/>
      <w:pPr>
        <w:ind w:left="5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94417FA">
      <w:start w:val="1"/>
      <w:numFmt w:val="lowerRoman"/>
      <w:lvlText w:val="%9"/>
      <w:lvlJc w:val="left"/>
      <w:pPr>
        <w:ind w:left="6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F7175F8"/>
    <w:multiLevelType w:val="hybridMultilevel"/>
    <w:tmpl w:val="1818D79A"/>
    <w:lvl w:ilvl="0" w:tplc="A6FE0E2E">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7A886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6CBD9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244B5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4AE91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3CC5E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4ED99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FE306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3CB08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44533E2"/>
    <w:multiLevelType w:val="hybridMultilevel"/>
    <w:tmpl w:val="5062125C"/>
    <w:lvl w:ilvl="0" w:tplc="945AD06C">
      <w:start w:val="1"/>
      <w:numFmt w:val="decimal"/>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FC711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5682B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1ED8D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CA044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889A1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66F7E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46880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F0AAE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B9C2004"/>
    <w:multiLevelType w:val="hybridMultilevel"/>
    <w:tmpl w:val="C8D8A36C"/>
    <w:lvl w:ilvl="0" w:tplc="DEF020DE">
      <w:start w:val="1"/>
      <w:numFmt w:val="decimal"/>
      <w:lvlText w:val="%1."/>
      <w:lvlJc w:val="left"/>
      <w:pPr>
        <w:ind w:left="1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B07E18">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6C5464">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F0D9EA">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623CCA">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9084DA">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FE5BE0">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E2CA36">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B62EFA">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4B22AE9"/>
    <w:multiLevelType w:val="hybridMultilevel"/>
    <w:tmpl w:val="EA94B8F0"/>
    <w:lvl w:ilvl="0" w:tplc="587C0830">
      <w:start w:val="1"/>
      <w:numFmt w:val="decimal"/>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80D7C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BC915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F8C41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90A14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6E3C7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C6537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CC998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7012E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4C214C0"/>
    <w:multiLevelType w:val="hybridMultilevel"/>
    <w:tmpl w:val="6F70BA02"/>
    <w:lvl w:ilvl="0" w:tplc="63504C48">
      <w:start w:val="1"/>
      <w:numFmt w:val="lowerLetter"/>
      <w:lvlText w:val="%1)"/>
      <w:lvlJc w:val="left"/>
      <w:pPr>
        <w:ind w:left="7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B0588C">
      <w:start w:val="1"/>
      <w:numFmt w:val="lowerLetter"/>
      <w:lvlText w:val="%2"/>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428970">
      <w:start w:val="1"/>
      <w:numFmt w:val="lowerRoman"/>
      <w:lvlText w:val="%3"/>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926352">
      <w:start w:val="1"/>
      <w:numFmt w:val="decimal"/>
      <w:lvlText w:val="%4"/>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3034C2">
      <w:start w:val="1"/>
      <w:numFmt w:val="lowerLetter"/>
      <w:lvlText w:val="%5"/>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2052E0">
      <w:start w:val="1"/>
      <w:numFmt w:val="lowerRoman"/>
      <w:lvlText w:val="%6"/>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10A5B8">
      <w:start w:val="1"/>
      <w:numFmt w:val="decimal"/>
      <w:lvlText w:val="%7"/>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924D5A">
      <w:start w:val="1"/>
      <w:numFmt w:val="lowerLetter"/>
      <w:lvlText w:val="%8"/>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9871E8">
      <w:start w:val="1"/>
      <w:numFmt w:val="lowerRoman"/>
      <w:lvlText w:val="%9"/>
      <w:lvlJc w:val="left"/>
      <w:pPr>
        <w:ind w:left="6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4"/>
  </w:num>
  <w:num w:numId="2">
    <w:abstractNumId w:val="2"/>
  </w:num>
  <w:num w:numId="3">
    <w:abstractNumId w:val="5"/>
  </w:num>
  <w:num w:numId="4">
    <w:abstractNumId w:val="11"/>
  </w:num>
  <w:num w:numId="5">
    <w:abstractNumId w:val="1"/>
  </w:num>
  <w:num w:numId="6">
    <w:abstractNumId w:val="3"/>
  </w:num>
  <w:num w:numId="7">
    <w:abstractNumId w:val="16"/>
  </w:num>
  <w:num w:numId="8">
    <w:abstractNumId w:val="4"/>
  </w:num>
  <w:num w:numId="9">
    <w:abstractNumId w:val="0"/>
  </w:num>
  <w:num w:numId="10">
    <w:abstractNumId w:val="6"/>
  </w:num>
  <w:num w:numId="11">
    <w:abstractNumId w:val="12"/>
  </w:num>
  <w:num w:numId="12">
    <w:abstractNumId w:val="8"/>
  </w:num>
  <w:num w:numId="13">
    <w:abstractNumId w:val="9"/>
  </w:num>
  <w:num w:numId="14">
    <w:abstractNumId w:val="7"/>
  </w:num>
  <w:num w:numId="15">
    <w:abstractNumId w:val="17"/>
  </w:num>
  <w:num w:numId="16">
    <w:abstractNumId w:val="10"/>
  </w:num>
  <w:num w:numId="17">
    <w:abstractNumId w:val="1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C12"/>
    <w:rsid w:val="0003041D"/>
    <w:rsid w:val="001166EB"/>
    <w:rsid w:val="00141E61"/>
    <w:rsid w:val="00190945"/>
    <w:rsid w:val="001A3DC2"/>
    <w:rsid w:val="00322251"/>
    <w:rsid w:val="00343B5A"/>
    <w:rsid w:val="004009E4"/>
    <w:rsid w:val="004A0220"/>
    <w:rsid w:val="00511B5D"/>
    <w:rsid w:val="00512542"/>
    <w:rsid w:val="005B29BF"/>
    <w:rsid w:val="005B2F46"/>
    <w:rsid w:val="005F542F"/>
    <w:rsid w:val="00626A63"/>
    <w:rsid w:val="00640F61"/>
    <w:rsid w:val="006D213D"/>
    <w:rsid w:val="006E0992"/>
    <w:rsid w:val="00713C12"/>
    <w:rsid w:val="007F5B4C"/>
    <w:rsid w:val="00864429"/>
    <w:rsid w:val="00B14CAB"/>
    <w:rsid w:val="00B25E0F"/>
    <w:rsid w:val="00BA4B8C"/>
    <w:rsid w:val="00C02ABE"/>
    <w:rsid w:val="00D41C4B"/>
    <w:rsid w:val="00DC3933"/>
    <w:rsid w:val="00E53C65"/>
    <w:rsid w:val="00E620C8"/>
    <w:rsid w:val="00ED0947"/>
    <w:rsid w:val="00EE1A39"/>
    <w:rsid w:val="00EF4F8B"/>
    <w:rsid w:val="00F260B3"/>
    <w:rsid w:val="00F46394"/>
    <w:rsid w:val="00F72253"/>
    <w:rsid w:val="00FB6B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78C53"/>
  <w15:docId w15:val="{00461C54-7258-419B-ADA8-0BB339AC7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5" w:line="386" w:lineRule="auto"/>
      <w:ind w:left="10" w:hanging="10"/>
      <w:jc w:val="both"/>
    </w:pPr>
    <w:rPr>
      <w:rFonts w:ascii="Times New Roman" w:eastAsia="Times New Roman" w:hAnsi="Times New Roman" w:cs="Times New Roman"/>
      <w:color w:val="000000"/>
      <w:sz w:val="24"/>
    </w:rPr>
  </w:style>
  <w:style w:type="paragraph" w:styleId="Nagwek1">
    <w:name w:val="heading 1"/>
    <w:next w:val="Normalny"/>
    <w:link w:val="Nagwek1Znak"/>
    <w:uiPriority w:val="9"/>
    <w:qFormat/>
    <w:pPr>
      <w:keepNext/>
      <w:keepLines/>
      <w:spacing w:after="0" w:line="265" w:lineRule="auto"/>
      <w:ind w:left="10" w:right="7" w:hanging="10"/>
      <w:jc w:val="center"/>
      <w:outlineLvl w:val="0"/>
    </w:pPr>
    <w:rPr>
      <w:rFonts w:ascii="Times New Roman" w:eastAsia="Times New Roman" w:hAnsi="Times New Roman" w:cs="Times New Roman"/>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4"/>
    </w:rPr>
  </w:style>
  <w:style w:type="paragraph" w:styleId="Akapitzlist">
    <w:name w:val="List Paragraph"/>
    <w:basedOn w:val="Normalny"/>
    <w:uiPriority w:val="34"/>
    <w:qFormat/>
    <w:rsid w:val="004009E4"/>
    <w:pPr>
      <w:ind w:left="720"/>
      <w:contextualSpacing/>
    </w:pPr>
  </w:style>
  <w:style w:type="paragraph" w:styleId="Nagwek">
    <w:name w:val="header"/>
    <w:basedOn w:val="Normalny"/>
    <w:link w:val="NagwekZnak"/>
    <w:uiPriority w:val="99"/>
    <w:unhideWhenUsed/>
    <w:rsid w:val="00D41C4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41C4B"/>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10</Pages>
  <Words>2181</Words>
  <Characters>13090</Characters>
  <Application>Microsoft Office Word</Application>
  <DocSecurity>0</DocSecurity>
  <Lines>109</Lines>
  <Paragraphs>30</Paragraphs>
  <ScaleCrop>false</ScaleCrop>
  <Company/>
  <LinksUpToDate>false</LinksUpToDate>
  <CharactersWithSpaces>15241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(wzór)</dc:title>
  <dc:subject/>
  <dc:creator>Musialski Marek</dc:creator>
  <cp:keywords/>
  <cp:lastModifiedBy>Dariusz Kołodziejczuk</cp:lastModifiedBy>
  <cp:revision>34</cp:revision>
  <dcterms:created xsi:type="dcterms:W3CDTF">2021-08-17T17:19:00Z</dcterms:created>
  <dcterms:modified xsi:type="dcterms:W3CDTF">2021-08-17T18:39:00Z</dcterms:modified>
</cp:coreProperties>
</file>